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BCD6" w14:textId="730CDF1D" w:rsidR="006F736D" w:rsidRPr="00196117" w:rsidRDefault="00D87BB1">
      <w:pPr>
        <w:rPr>
          <w:rFonts w:ascii="Verdana" w:hAnsi="Verdana"/>
        </w:rPr>
      </w:pPr>
      <w:r w:rsidRPr="00D87BB1">
        <w:rPr>
          <w:rFonts w:ascii="Verdana" w:hAnsi="Verdana"/>
          <w:noProof/>
        </w:rPr>
        <w:drawing>
          <wp:anchor distT="0" distB="0" distL="114300" distR="114300" simplePos="0" relativeHeight="251679744" behindDoc="0" locked="0" layoutInCell="1" allowOverlap="1" wp14:anchorId="4FD85D9C" wp14:editId="4A63765E">
            <wp:simplePos x="0" y="0"/>
            <wp:positionH relativeFrom="column">
              <wp:posOffset>1435100</wp:posOffset>
            </wp:positionH>
            <wp:positionV relativeFrom="paragraph">
              <wp:posOffset>190500</wp:posOffset>
            </wp:positionV>
            <wp:extent cx="2743200" cy="2998778"/>
            <wp:effectExtent l="0" t="0" r="0" b="0"/>
            <wp:wrapSquare wrapText="bothSides"/>
            <wp:docPr id="2" name="Picture 5" descr="A person and person looking at a computer&#10;&#10;Description automatically generated">
              <a:extLst xmlns:a="http://schemas.openxmlformats.org/drawingml/2006/main">
                <a:ext uri="{FF2B5EF4-FFF2-40B4-BE49-F238E27FC236}">
                  <a16:creationId xmlns:a16="http://schemas.microsoft.com/office/drawing/2014/main" id="{B2C0389C-89F2-D039-AC4A-E6F556BB77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erson and person looking at a computer&#10;&#10;Description automatically generated">
                      <a:extLst>
                        <a:ext uri="{FF2B5EF4-FFF2-40B4-BE49-F238E27FC236}">
                          <a16:creationId xmlns:a16="http://schemas.microsoft.com/office/drawing/2014/main" id="{B2C0389C-89F2-D039-AC4A-E6F556BB771A}"/>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743200" cy="2998778"/>
                    </a:xfrm>
                    <a:prstGeom prst="rect">
                      <a:avLst/>
                    </a:prstGeom>
                  </pic:spPr>
                </pic:pic>
              </a:graphicData>
            </a:graphic>
            <wp14:sizeRelH relativeFrom="page">
              <wp14:pctWidth>0</wp14:pctWidth>
            </wp14:sizeRelH>
            <wp14:sizeRelV relativeFrom="page">
              <wp14:pctHeight>0</wp14:pctHeight>
            </wp14:sizeRelV>
          </wp:anchor>
        </w:drawing>
      </w:r>
    </w:p>
    <w:p w14:paraId="737B3AA7" w14:textId="77777777" w:rsidR="005154C2" w:rsidRPr="00196117" w:rsidRDefault="005154C2">
      <w:pPr>
        <w:rPr>
          <w:rFonts w:ascii="Verdana" w:hAnsi="Verdana"/>
        </w:rPr>
      </w:pPr>
    </w:p>
    <w:p w14:paraId="5985FB7F" w14:textId="77777777" w:rsidR="005154C2" w:rsidRPr="00196117" w:rsidRDefault="005154C2" w:rsidP="005154C2">
      <w:pPr>
        <w:jc w:val="center"/>
        <w:rPr>
          <w:rFonts w:ascii="Verdana" w:eastAsia="Times New Roman" w:hAnsi="Verdana" w:cs="Arial"/>
          <w:b/>
          <w:bCs/>
          <w:color w:val="7030A0"/>
          <w:sz w:val="40"/>
          <w:szCs w:val="40"/>
        </w:rPr>
      </w:pPr>
    </w:p>
    <w:p w14:paraId="040E2775" w14:textId="77777777" w:rsidR="005154C2" w:rsidRPr="00196117" w:rsidRDefault="005154C2" w:rsidP="005154C2">
      <w:pPr>
        <w:jc w:val="center"/>
        <w:rPr>
          <w:rFonts w:ascii="Verdana" w:eastAsia="Times New Roman" w:hAnsi="Verdana" w:cs="Arial"/>
          <w:b/>
          <w:bCs/>
          <w:color w:val="7030A0"/>
          <w:sz w:val="40"/>
          <w:szCs w:val="40"/>
        </w:rPr>
      </w:pPr>
    </w:p>
    <w:p w14:paraId="2E0C71B2" w14:textId="77777777" w:rsidR="005154C2" w:rsidRPr="00196117" w:rsidRDefault="005154C2" w:rsidP="005154C2">
      <w:pPr>
        <w:jc w:val="center"/>
        <w:rPr>
          <w:rFonts w:ascii="Verdana" w:eastAsia="Times New Roman" w:hAnsi="Verdana" w:cs="Arial"/>
          <w:b/>
          <w:bCs/>
          <w:color w:val="7030A0"/>
          <w:sz w:val="40"/>
          <w:szCs w:val="40"/>
        </w:rPr>
      </w:pPr>
    </w:p>
    <w:p w14:paraId="2E728A5D" w14:textId="77777777" w:rsidR="005154C2" w:rsidRPr="00196117" w:rsidRDefault="005154C2" w:rsidP="005154C2">
      <w:pPr>
        <w:jc w:val="center"/>
        <w:rPr>
          <w:rFonts w:ascii="Verdana" w:eastAsia="Times New Roman" w:hAnsi="Verdana" w:cs="Arial"/>
          <w:b/>
          <w:bCs/>
          <w:color w:val="7030A0"/>
          <w:sz w:val="40"/>
          <w:szCs w:val="40"/>
        </w:rPr>
      </w:pPr>
    </w:p>
    <w:p w14:paraId="47251754" w14:textId="77777777" w:rsidR="00D87BB1" w:rsidRDefault="00D87BB1" w:rsidP="00D5181D">
      <w:pPr>
        <w:jc w:val="center"/>
        <w:rPr>
          <w:rFonts w:ascii="Verdana" w:eastAsia="Times New Roman" w:hAnsi="Verdana" w:cs="Arial"/>
          <w:b/>
          <w:bCs/>
          <w:sz w:val="40"/>
          <w:szCs w:val="40"/>
        </w:rPr>
      </w:pPr>
    </w:p>
    <w:p w14:paraId="1F184A7E" w14:textId="77777777" w:rsidR="00D87BB1" w:rsidRDefault="00D87BB1" w:rsidP="00D5181D">
      <w:pPr>
        <w:jc w:val="center"/>
        <w:rPr>
          <w:rFonts w:ascii="Verdana" w:eastAsia="Times New Roman" w:hAnsi="Verdana" w:cs="Arial"/>
          <w:b/>
          <w:bCs/>
          <w:sz w:val="40"/>
          <w:szCs w:val="40"/>
        </w:rPr>
      </w:pPr>
    </w:p>
    <w:p w14:paraId="398BE86F" w14:textId="4ADE7187" w:rsidR="00D87BB1" w:rsidRDefault="00D87BB1" w:rsidP="00D5181D">
      <w:pPr>
        <w:jc w:val="center"/>
        <w:rPr>
          <w:rFonts w:ascii="Verdana" w:eastAsia="Times New Roman" w:hAnsi="Verdana" w:cs="Arial"/>
          <w:b/>
          <w:bCs/>
          <w:sz w:val="40"/>
          <w:szCs w:val="40"/>
        </w:rPr>
      </w:pPr>
      <w:r w:rsidRPr="00D87BB1">
        <w:rPr>
          <w:rFonts w:ascii="Verdana" w:eastAsia="Times New Roman" w:hAnsi="Verdana" w:cs="Arial"/>
          <w:b/>
          <w:bCs/>
          <w:noProof/>
          <w:sz w:val="40"/>
          <w:szCs w:val="40"/>
        </w:rPr>
        <w:drawing>
          <wp:anchor distT="0" distB="0" distL="114300" distR="114300" simplePos="0" relativeHeight="251680768" behindDoc="0" locked="0" layoutInCell="1" allowOverlap="1" wp14:anchorId="013A962A" wp14:editId="4005C2CA">
            <wp:simplePos x="0" y="0"/>
            <wp:positionH relativeFrom="margin">
              <wp:align>center</wp:align>
            </wp:positionH>
            <wp:positionV relativeFrom="paragraph">
              <wp:posOffset>346075</wp:posOffset>
            </wp:positionV>
            <wp:extent cx="2120900" cy="20828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900" cy="208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6077F2" w14:textId="089157B5" w:rsidR="00D87BB1" w:rsidRDefault="00D87BB1" w:rsidP="00D5181D">
      <w:pPr>
        <w:jc w:val="center"/>
        <w:rPr>
          <w:rFonts w:ascii="Verdana" w:eastAsia="Times New Roman" w:hAnsi="Verdana" w:cs="Arial"/>
          <w:b/>
          <w:bCs/>
          <w:sz w:val="40"/>
          <w:szCs w:val="40"/>
        </w:rPr>
      </w:pPr>
    </w:p>
    <w:p w14:paraId="21B4816B" w14:textId="77777777" w:rsidR="00D87BB1" w:rsidRDefault="00D87BB1" w:rsidP="00D5181D">
      <w:pPr>
        <w:jc w:val="center"/>
        <w:rPr>
          <w:rFonts w:ascii="Verdana" w:eastAsia="Times New Roman" w:hAnsi="Verdana" w:cs="Arial"/>
          <w:b/>
          <w:bCs/>
          <w:sz w:val="40"/>
          <w:szCs w:val="40"/>
        </w:rPr>
      </w:pPr>
    </w:p>
    <w:p w14:paraId="332EE892" w14:textId="77777777" w:rsidR="00D87BB1" w:rsidRDefault="00D87BB1" w:rsidP="00D5181D">
      <w:pPr>
        <w:jc w:val="center"/>
        <w:rPr>
          <w:rFonts w:ascii="Verdana" w:eastAsia="Times New Roman" w:hAnsi="Verdana" w:cs="Arial"/>
          <w:b/>
          <w:bCs/>
          <w:sz w:val="40"/>
          <w:szCs w:val="40"/>
        </w:rPr>
      </w:pPr>
    </w:p>
    <w:p w14:paraId="079B4261" w14:textId="77777777" w:rsidR="00D87BB1" w:rsidRDefault="00D87BB1" w:rsidP="00D5181D">
      <w:pPr>
        <w:jc w:val="center"/>
        <w:rPr>
          <w:rFonts w:ascii="Verdana" w:eastAsia="Times New Roman" w:hAnsi="Verdana" w:cs="Arial"/>
          <w:b/>
          <w:bCs/>
          <w:sz w:val="40"/>
          <w:szCs w:val="40"/>
        </w:rPr>
      </w:pPr>
    </w:p>
    <w:p w14:paraId="5653939E" w14:textId="77777777" w:rsidR="00D87BB1" w:rsidRDefault="00D87BB1" w:rsidP="00D5181D">
      <w:pPr>
        <w:jc w:val="center"/>
        <w:rPr>
          <w:rFonts w:ascii="Verdana" w:eastAsia="Times New Roman" w:hAnsi="Verdana" w:cs="Arial"/>
          <w:b/>
          <w:bCs/>
          <w:sz w:val="40"/>
          <w:szCs w:val="40"/>
        </w:rPr>
      </w:pPr>
    </w:p>
    <w:p w14:paraId="44B9166A" w14:textId="77777777" w:rsidR="00D87BB1" w:rsidRDefault="00D87BB1" w:rsidP="00D5181D">
      <w:pPr>
        <w:jc w:val="center"/>
        <w:rPr>
          <w:rFonts w:ascii="Verdana" w:eastAsia="Times New Roman" w:hAnsi="Verdana" w:cs="Arial"/>
          <w:b/>
          <w:bCs/>
          <w:sz w:val="40"/>
          <w:szCs w:val="40"/>
        </w:rPr>
      </w:pPr>
      <w:r>
        <w:rPr>
          <w:rFonts w:ascii="Verdana" w:eastAsia="Times New Roman" w:hAnsi="Verdana" w:cs="Arial"/>
          <w:b/>
          <w:bCs/>
          <w:sz w:val="40"/>
          <w:szCs w:val="40"/>
        </w:rPr>
        <w:t xml:space="preserve">Grow in Sandwell </w:t>
      </w:r>
    </w:p>
    <w:p w14:paraId="7B32DD4F" w14:textId="01264363" w:rsidR="005154C2" w:rsidRPr="00196117" w:rsidRDefault="0019103D" w:rsidP="00D5181D">
      <w:pPr>
        <w:jc w:val="center"/>
        <w:rPr>
          <w:rFonts w:ascii="Verdana" w:eastAsia="Times New Roman" w:hAnsi="Verdana" w:cs="Times New Roman"/>
          <w:b/>
          <w:sz w:val="40"/>
          <w:szCs w:val="40"/>
        </w:rPr>
      </w:pPr>
      <w:r w:rsidRPr="00196117">
        <w:rPr>
          <w:rFonts w:ascii="Verdana" w:eastAsia="Times New Roman" w:hAnsi="Verdana" w:cs="Times New Roman"/>
          <w:b/>
          <w:sz w:val="40"/>
          <w:szCs w:val="40"/>
        </w:rPr>
        <w:t>SME</w:t>
      </w:r>
      <w:r w:rsidR="00D5181D" w:rsidRPr="00196117">
        <w:rPr>
          <w:rFonts w:ascii="Verdana" w:eastAsia="Times New Roman" w:hAnsi="Verdana" w:cs="Times New Roman"/>
          <w:b/>
          <w:sz w:val="40"/>
          <w:szCs w:val="40"/>
        </w:rPr>
        <w:t xml:space="preserve"> </w:t>
      </w:r>
      <w:r w:rsidR="005154C2" w:rsidRPr="00196117">
        <w:rPr>
          <w:rFonts w:ascii="Verdana" w:eastAsia="Times New Roman" w:hAnsi="Verdana" w:cs="Times New Roman"/>
          <w:b/>
          <w:sz w:val="40"/>
          <w:szCs w:val="40"/>
        </w:rPr>
        <w:t xml:space="preserve">Grant Policy </w:t>
      </w:r>
      <w:r w:rsidR="0077736C" w:rsidRPr="004C1DDD">
        <w:rPr>
          <w:rFonts w:ascii="Verdana" w:eastAsia="Times New Roman" w:hAnsi="Verdana" w:cs="Times New Roman"/>
          <w:b/>
          <w:sz w:val="40"/>
          <w:szCs w:val="40"/>
        </w:rPr>
        <w:t>202</w:t>
      </w:r>
      <w:r w:rsidR="00C341BA">
        <w:rPr>
          <w:rFonts w:ascii="Verdana" w:eastAsia="Times New Roman" w:hAnsi="Verdana" w:cs="Times New Roman"/>
          <w:b/>
          <w:sz w:val="40"/>
          <w:szCs w:val="40"/>
        </w:rPr>
        <w:t>5</w:t>
      </w:r>
      <w:r w:rsidR="0077736C" w:rsidRPr="004C1DDD">
        <w:rPr>
          <w:rFonts w:ascii="Verdana" w:eastAsia="Times New Roman" w:hAnsi="Verdana" w:cs="Times New Roman"/>
          <w:b/>
          <w:sz w:val="40"/>
          <w:szCs w:val="40"/>
        </w:rPr>
        <w:t>/2</w:t>
      </w:r>
      <w:r w:rsidR="00C341BA">
        <w:rPr>
          <w:rFonts w:ascii="Verdana" w:eastAsia="Times New Roman" w:hAnsi="Verdana" w:cs="Times New Roman"/>
          <w:b/>
          <w:sz w:val="40"/>
          <w:szCs w:val="40"/>
        </w:rPr>
        <w:t>6 V1</w:t>
      </w:r>
    </w:p>
    <w:p w14:paraId="2F8384BD" w14:textId="77777777" w:rsidR="005154C2" w:rsidRDefault="005154C2" w:rsidP="005154C2">
      <w:pPr>
        <w:jc w:val="center"/>
        <w:rPr>
          <w:rFonts w:ascii="Verdana" w:eastAsia="Times New Roman" w:hAnsi="Verdana" w:cs="Times New Roman"/>
          <w:b/>
          <w:color w:val="7030A0"/>
          <w:sz w:val="40"/>
          <w:szCs w:val="40"/>
        </w:rPr>
      </w:pPr>
    </w:p>
    <w:p w14:paraId="6F2E9CE1" w14:textId="77777777" w:rsidR="0077736C" w:rsidRPr="00196117" w:rsidRDefault="0077736C" w:rsidP="005154C2">
      <w:pPr>
        <w:jc w:val="center"/>
        <w:rPr>
          <w:rFonts w:ascii="Verdana" w:eastAsia="Times New Roman" w:hAnsi="Verdana" w:cs="Times New Roman"/>
          <w:b/>
          <w:color w:val="7030A0"/>
          <w:sz w:val="40"/>
          <w:szCs w:val="40"/>
        </w:rPr>
      </w:pPr>
    </w:p>
    <w:p w14:paraId="6388201F" w14:textId="77777777" w:rsidR="005154C2" w:rsidRPr="00196117" w:rsidRDefault="005154C2" w:rsidP="005154C2">
      <w:pPr>
        <w:jc w:val="center"/>
        <w:rPr>
          <w:rFonts w:ascii="Verdana" w:eastAsia="Times New Roman" w:hAnsi="Verdana" w:cs="Times New Roman"/>
          <w:b/>
          <w:color w:val="7030A0"/>
          <w:sz w:val="40"/>
          <w:szCs w:val="40"/>
        </w:rPr>
      </w:pPr>
    </w:p>
    <w:p w14:paraId="784540D1" w14:textId="77777777" w:rsidR="000D3345" w:rsidRPr="00196117" w:rsidRDefault="000D3345" w:rsidP="005154C2">
      <w:pPr>
        <w:jc w:val="center"/>
        <w:rPr>
          <w:rFonts w:ascii="Verdana" w:eastAsia="Times New Roman" w:hAnsi="Verdana" w:cs="Times New Roman"/>
          <w:b/>
          <w:color w:val="7030A0"/>
          <w:sz w:val="40"/>
          <w:szCs w:val="40"/>
        </w:rPr>
      </w:pPr>
    </w:p>
    <w:p w14:paraId="6BB83CB1" w14:textId="77777777" w:rsidR="00D87BB1" w:rsidRPr="00196117" w:rsidRDefault="00D87BB1" w:rsidP="005154C2">
      <w:pPr>
        <w:jc w:val="center"/>
        <w:rPr>
          <w:rFonts w:ascii="Verdana" w:eastAsia="Times New Roman" w:hAnsi="Verdana" w:cs="Times New Roman"/>
          <w:b/>
          <w:color w:val="7030A0"/>
          <w:sz w:val="40"/>
          <w:szCs w:val="40"/>
        </w:rPr>
      </w:pPr>
    </w:p>
    <w:p w14:paraId="4ED45576" w14:textId="77777777" w:rsidR="00D87BB1" w:rsidRPr="004C1DDD" w:rsidRDefault="00D87BB1" w:rsidP="00D87BB1">
      <w:pPr>
        <w:jc w:val="both"/>
        <w:rPr>
          <w:rFonts w:ascii="Verdana" w:hAnsi="Verdana" w:cs="Arial"/>
          <w:sz w:val="26"/>
          <w:szCs w:val="26"/>
        </w:rPr>
      </w:pPr>
      <w:r w:rsidRPr="004C1DDD">
        <w:rPr>
          <w:rFonts w:ascii="Verdana" w:eastAsia="Times New Roman" w:hAnsi="Verdana" w:cs="Arial"/>
          <w:noProof/>
          <w:sz w:val="26"/>
          <w:szCs w:val="26"/>
          <w:lang w:eastAsia="en-GB"/>
        </w:rPr>
        <w:lastRenderedPageBreak/>
        <mc:AlternateContent>
          <mc:Choice Requires="wps">
            <w:drawing>
              <wp:anchor distT="0" distB="0" distL="114300" distR="114300" simplePos="0" relativeHeight="251682816" behindDoc="0" locked="0" layoutInCell="1" allowOverlap="1" wp14:anchorId="08DC1FC3" wp14:editId="7FBB269F">
                <wp:simplePos x="0" y="0"/>
                <wp:positionH relativeFrom="column">
                  <wp:posOffset>-66675</wp:posOffset>
                </wp:positionH>
                <wp:positionV relativeFrom="paragraph">
                  <wp:posOffset>4445</wp:posOffset>
                </wp:positionV>
                <wp:extent cx="6238875" cy="342900"/>
                <wp:effectExtent l="0" t="0" r="952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2733D658"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1</w:t>
                            </w:r>
                            <w:r w:rsidRPr="00AC4944">
                              <w:rPr>
                                <w:rFonts w:ascii="Arial" w:hAnsi="Arial" w:cs="Arial"/>
                                <w:b/>
                                <w:color w:val="FFFFFF"/>
                                <w:sz w:val="32"/>
                                <w:szCs w:val="32"/>
                              </w:rPr>
                              <w:t>.</w:t>
                            </w:r>
                            <w:r w:rsidRPr="00AC4944">
                              <w:rPr>
                                <w:rFonts w:ascii="Arial" w:hAnsi="Arial" w:cs="Arial"/>
                                <w:b/>
                                <w:color w:val="FFFFFF"/>
                                <w:sz w:val="32"/>
                                <w:szCs w:val="32"/>
                              </w:rPr>
                              <w:tab/>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C1FC3" id="_x0000_t202" coordsize="21600,21600" o:spt="202" path="m,l,21600r21600,l21600,xe">
                <v:stroke joinstyle="miter"/>
                <v:path gradientshapeok="t" o:connecttype="rect"/>
              </v:shapetype>
              <v:shape id="Text Box 31" o:spid="_x0000_s1026" type="#_x0000_t202" style="position:absolute;left:0;text-align:left;margin-left:-5.25pt;margin-top:.35pt;width:491.2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oLCAIAAPEDAAAOAAAAZHJzL2Uyb0RvYy54bWysU8Fu2zAMvQ/YPwi6L3bSJE2NOEWXosOA&#10;rhvQ9QMUWY6FyaJGKbGzrx8lJ2m23Yr5IIik+Ug+Pi1v+9awvUKvwZZ8PMo5U1ZCpe225C/fHz4s&#10;OPNB2EoYsKrkB+X57er9u2XnCjWBBkylkBGI9UXnSt6E4Ios87JRrfAjcMpSsAZsRSATt1mFoiP0&#10;1mSTPJ9nHWDlEKTynrz3Q5CvEn5dKxm+1rVXgZmSU28hnZjOTTyz1VIUWxSu0fLYhnhDF63Qloqe&#10;oe5FEGyH+h+oVksED3UYSWgzqGstVZqBphnnf03z3Ain0ixEjndnmvz/g5VP+2f3DVnoP0JPC0xD&#10;ePcI8odnFtaNsFt1hwhdo0RFhceRsqxzvjimRqp94SPIpvsCFS1Z7AIkoL7GNrJCczJCpwUczqSr&#10;PjBJzvnkarG4nnEmKXY1ndzkaSuZKE7ZDn34pKBl8VJypKUmdLF/9CF2I4rTL7GYB6OrB21MMqKQ&#10;1Nog2wuSgJBS2TBP6WbXUruDf5bTlyaj/FNKQv4DzdiIaSGiD4WjJ7ERCRioCP2mp2BkZQPVgXhB&#10;GHRH74QuDeAvzjrSXMn9z51AxZn5bInbm/F0GkWajOnsekIGXkY2lxFhJUGVPHA2XNdhEPbOod42&#10;VGnYpoU72ketE1WvXR37Jl2lOY9vIAr30k5/vb7U1W8AAAD//wMAUEsDBBQABgAIAAAAIQC2WjqU&#10;4AAAAAcBAAAPAAAAZHJzL2Rvd25yZXYueG1sTI9LT8MwEITvSPwHa5G4VK3TiGIa4lSI16FShfo4&#10;cHSTbRIRr6PYTQK/vssJjqMZzXyTrkbbiB47XzvSMJ9FIJByV9RUajjs36YPIHwwVJjGEWr4Rg+r&#10;7PoqNUnhBtpivwul4BLyidFQhdAmUvq8Qmv8zLVI7J1cZ01g2ZWy6MzA5baRcRTdS2tq4oXKtPhc&#10;Yf61O1seUR+92hwm6/eX5eb1Mz6Zyc+w1vr2Znx6BBFwDH9h+MVndMiY6ejOVHjRaJjOowVHNSgQ&#10;bC9VzNeOGhZ3CmSWyv/82QUAAP//AwBQSwECLQAUAAYACAAAACEAtoM4kv4AAADhAQAAEwAAAAAA&#10;AAAAAAAAAAAAAAAAW0NvbnRlbnRfVHlwZXNdLnhtbFBLAQItABQABgAIAAAAIQA4/SH/1gAAAJQB&#10;AAALAAAAAAAAAAAAAAAAAC8BAABfcmVscy8ucmVsc1BLAQItABQABgAIAAAAIQAFSDoLCAIAAPED&#10;AAAOAAAAAAAAAAAAAAAAAC4CAABkcnMvZTJvRG9jLnhtbFBLAQItABQABgAIAAAAIQC2WjqU4AAA&#10;AAcBAAAPAAAAAAAAAAAAAAAAAGIEAABkcnMvZG93bnJldi54bWxQSwUGAAAAAAQABADzAAAAbwUA&#10;AAAA&#10;" fillcolor="#375623 [1609]" stroked="f">
                <v:textbox>
                  <w:txbxContent>
                    <w:p w14:paraId="2733D658"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1</w:t>
                      </w:r>
                      <w:r w:rsidRPr="00AC4944">
                        <w:rPr>
                          <w:rFonts w:ascii="Arial" w:hAnsi="Arial" w:cs="Arial"/>
                          <w:b/>
                          <w:color w:val="FFFFFF"/>
                          <w:sz w:val="32"/>
                          <w:szCs w:val="32"/>
                        </w:rPr>
                        <w:t>.</w:t>
                      </w:r>
                      <w:r w:rsidRPr="00AC4944">
                        <w:rPr>
                          <w:rFonts w:ascii="Arial" w:hAnsi="Arial" w:cs="Arial"/>
                          <w:b/>
                          <w:color w:val="FFFFFF"/>
                          <w:sz w:val="32"/>
                          <w:szCs w:val="32"/>
                        </w:rPr>
                        <w:tab/>
                        <w:t>INTRODUCTION</w:t>
                      </w:r>
                    </w:p>
                  </w:txbxContent>
                </v:textbox>
              </v:shape>
            </w:pict>
          </mc:Fallback>
        </mc:AlternateContent>
      </w:r>
    </w:p>
    <w:p w14:paraId="42DF6FDA" w14:textId="77777777" w:rsidR="00D87BB1" w:rsidRPr="004C1DDD" w:rsidRDefault="00D87BB1" w:rsidP="00D87BB1">
      <w:pPr>
        <w:spacing w:after="0"/>
        <w:jc w:val="both"/>
        <w:rPr>
          <w:rFonts w:ascii="Verdana" w:hAnsi="Verdana" w:cs="Arial"/>
          <w:sz w:val="26"/>
          <w:szCs w:val="26"/>
        </w:rPr>
      </w:pPr>
    </w:p>
    <w:p w14:paraId="2A9C2FE3" w14:textId="5241FA75" w:rsidR="00B96BDE" w:rsidRDefault="00B96BDE" w:rsidP="00B96BDE">
      <w:pPr>
        <w:pStyle w:val="NoSpacing"/>
        <w:numPr>
          <w:ilvl w:val="1"/>
          <w:numId w:val="33"/>
        </w:numPr>
        <w:spacing w:line="276" w:lineRule="auto"/>
        <w:jc w:val="both"/>
        <w:rPr>
          <w:rFonts w:ascii="Verdana" w:hAnsi="Verdana" w:cs="Arial"/>
          <w:sz w:val="24"/>
          <w:lang w:val="en"/>
        </w:rPr>
      </w:pPr>
      <w:proofErr w:type="gramStart"/>
      <w:r>
        <w:rPr>
          <w:rFonts w:ascii="Verdana" w:hAnsi="Verdana" w:cs="Arial"/>
          <w:sz w:val="24"/>
          <w:lang w:val="en"/>
        </w:rPr>
        <w:t>Grow</w:t>
      </w:r>
      <w:proofErr w:type="gramEnd"/>
      <w:r>
        <w:rPr>
          <w:rFonts w:ascii="Verdana" w:hAnsi="Verdana" w:cs="Arial"/>
          <w:sz w:val="24"/>
          <w:lang w:val="en"/>
        </w:rPr>
        <w:t xml:space="preserve"> in Sandwell is an economic priority of the Sandwell Business Growth Plan aiming to e</w:t>
      </w:r>
      <w:r w:rsidRPr="00B96BDE">
        <w:rPr>
          <w:rFonts w:ascii="Verdana" w:hAnsi="Verdana" w:cs="Arial"/>
          <w:sz w:val="24"/>
          <w:lang w:val="en"/>
        </w:rPr>
        <w:t>mpower businesses to achieve sustainable and scalable growth by providing strategic guidance, resources, and solutions to drive innovation, enhance competitiveness, and expand market reach, enabling businesses to reach their full growth potential and thrive in dynamic markets.</w:t>
      </w:r>
    </w:p>
    <w:p w14:paraId="48324055" w14:textId="77777777" w:rsidR="00B96BDE" w:rsidRDefault="00B96BDE" w:rsidP="00B96BDE">
      <w:pPr>
        <w:pStyle w:val="NoSpacing"/>
        <w:spacing w:line="276" w:lineRule="auto"/>
        <w:ind w:left="720"/>
        <w:jc w:val="both"/>
        <w:rPr>
          <w:rFonts w:ascii="Verdana" w:hAnsi="Verdana" w:cs="Arial"/>
          <w:sz w:val="24"/>
          <w:lang w:val="en"/>
        </w:rPr>
      </w:pPr>
    </w:p>
    <w:p w14:paraId="635BC650" w14:textId="5FE70D94" w:rsidR="00D87BB1" w:rsidRPr="00196117" w:rsidRDefault="00D87BB1" w:rsidP="00B96BDE">
      <w:pPr>
        <w:pStyle w:val="NoSpacing"/>
        <w:numPr>
          <w:ilvl w:val="1"/>
          <w:numId w:val="33"/>
        </w:numPr>
        <w:spacing w:line="276" w:lineRule="auto"/>
        <w:jc w:val="both"/>
        <w:rPr>
          <w:rFonts w:ascii="Verdana" w:hAnsi="Verdana" w:cs="Arial"/>
          <w:sz w:val="24"/>
          <w:szCs w:val="24"/>
          <w:lang w:val="en"/>
        </w:rPr>
      </w:pPr>
      <w:r w:rsidRPr="00196117">
        <w:rPr>
          <w:rFonts w:ascii="Verdana" w:hAnsi="Verdana" w:cs="Arial"/>
          <w:sz w:val="24"/>
          <w:szCs w:val="24"/>
          <w:lang w:val="en"/>
        </w:rPr>
        <w:t xml:space="preserve">The West Midlands SME Grants </w:t>
      </w:r>
      <w:proofErr w:type="spellStart"/>
      <w:r w:rsidRPr="00196117">
        <w:rPr>
          <w:rFonts w:ascii="Verdana" w:hAnsi="Verdana" w:cs="Arial"/>
          <w:sz w:val="24"/>
          <w:szCs w:val="24"/>
          <w:lang w:val="en"/>
        </w:rPr>
        <w:t>Programme</w:t>
      </w:r>
      <w:proofErr w:type="spellEnd"/>
      <w:r w:rsidRPr="00196117">
        <w:rPr>
          <w:rFonts w:ascii="Verdana" w:hAnsi="Verdana" w:cs="Arial"/>
          <w:sz w:val="24"/>
          <w:szCs w:val="24"/>
          <w:lang w:val="en"/>
        </w:rPr>
        <w:t xml:space="preserve"> aims to stimulate business and enterprise activity, improve business confidence, encourage investment, while upskilling and creating local jobs. This will be achieved here primarily through providing financial grant support to establish</w:t>
      </w:r>
      <w:r w:rsidR="00B96BDE">
        <w:rPr>
          <w:rFonts w:ascii="Verdana" w:hAnsi="Verdana" w:cs="Arial"/>
          <w:sz w:val="24"/>
          <w:szCs w:val="24"/>
          <w:lang w:val="en"/>
        </w:rPr>
        <w:t>ed</w:t>
      </w:r>
      <w:r w:rsidRPr="00196117">
        <w:rPr>
          <w:rFonts w:ascii="Verdana" w:hAnsi="Verdana" w:cs="Arial"/>
          <w:sz w:val="24"/>
          <w:szCs w:val="24"/>
          <w:lang w:val="en"/>
        </w:rPr>
        <w:t xml:space="preserve"> small to medium sized businesses in the Sandwell area, to assist them in fulfilling certain growth ambitions. </w:t>
      </w:r>
    </w:p>
    <w:p w14:paraId="6383AC11" w14:textId="77777777" w:rsidR="001932F6" w:rsidRDefault="001932F6" w:rsidP="00D87BB1">
      <w:pPr>
        <w:pStyle w:val="NoSpacing"/>
        <w:spacing w:line="276" w:lineRule="auto"/>
        <w:jc w:val="both"/>
        <w:rPr>
          <w:rFonts w:ascii="Verdana" w:hAnsi="Verdana" w:cs="Arial"/>
          <w:sz w:val="24"/>
          <w:szCs w:val="24"/>
          <w:lang w:val="en"/>
        </w:rPr>
      </w:pPr>
    </w:p>
    <w:p w14:paraId="50A86FE2" w14:textId="77777777" w:rsidR="00D87BB1" w:rsidRPr="004C1DDD" w:rsidRDefault="00D87BB1" w:rsidP="00D87BB1">
      <w:pPr>
        <w:pStyle w:val="ListParagraph"/>
        <w:spacing w:after="0"/>
        <w:ind w:left="0"/>
        <w:jc w:val="both"/>
        <w:rPr>
          <w:rFonts w:ascii="Verdana" w:hAnsi="Verdana" w:cs="Arial"/>
          <w:sz w:val="26"/>
          <w:szCs w:val="26"/>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83840" behindDoc="0" locked="0" layoutInCell="1" allowOverlap="1" wp14:anchorId="49C59719" wp14:editId="3C42854E">
                <wp:simplePos x="0" y="0"/>
                <wp:positionH relativeFrom="column">
                  <wp:posOffset>-57150</wp:posOffset>
                </wp:positionH>
                <wp:positionV relativeFrom="paragraph">
                  <wp:posOffset>-70485</wp:posOffset>
                </wp:positionV>
                <wp:extent cx="6238875" cy="342900"/>
                <wp:effectExtent l="0" t="0" r="952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0AB2C21E"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2.</w:t>
                            </w:r>
                            <w:r>
                              <w:rPr>
                                <w:rFonts w:ascii="Arial" w:hAnsi="Arial" w:cs="Arial"/>
                                <w:b/>
                                <w:color w:val="FFFFFF"/>
                                <w:sz w:val="32"/>
                                <w:szCs w:val="32"/>
                              </w:rPr>
                              <w:tab/>
                              <w:t>GRANT APPLICANT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59719" id="Text Box 32" o:spid="_x0000_s1027" type="#_x0000_t202" style="position:absolute;left:0;text-align:left;margin-left:-4.5pt;margin-top:-5.55pt;width:491.2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1xiCgIAAPgDAAAOAAAAZHJzL2Uyb0RvYy54bWysU8Fu2zAMvQ/YPwi6L3bSJE2NOEWXosOA&#10;rhvQ9QMUWY6FyaJGKbGzrx8lJ2m23Yr5IIik+Ug+Pi1v+9awvUKvwZZ8PMo5U1ZCpe225C/fHz4s&#10;OPNB2EoYsKrkB+X57er9u2XnCjWBBkylkBGI9UXnSt6E4Ios87JRrfAjcMpSsAZsRSATt1mFoiP0&#10;1mSTPJ9nHWDlEKTynrz3Q5CvEn5dKxm+1rVXgZmSU28hnZjOTTyz1VIUWxSu0fLYhnhDF63Qloqe&#10;oe5FEGyH+h+oVksED3UYSWgzqGstVZqBphnnf03z3Ain0ixEjndnmvz/g5VP+2f3DVnoP0JPC0xD&#10;ePcI8odnFtaNsFt1hwhdo0RFhceRsqxzvjimRqp94SPIpvsCFS1Z7AIkoL7GNrJCczJCpwUczqSr&#10;PjBJzvnkarG4nnEmKXY1ndzkaSuZKE7ZDn34pKBl8VJypKUmdLF/9CF2I4rTL7GYB6OrB21MMqKQ&#10;1Nog2wuSgJBS2TBP6WbXUruDf5bTlyaj/FNKQv4DzdiIaSGiD4WjJ7ERCRioCP2mZ7o6UhXJ2UB1&#10;IHoQBvnRc6FLA/iLs46kV3L/cydQcWY+W6L4ZjydRq0mYzq7npCBl5HNZURYSVAlD5wN13UY9L1z&#10;qLcNVRqWauGO1lLrxNhrV8f2SV5p3ONTiPq9tNNfrw929RsAAP//AwBQSwMEFAAGAAgAAAAhAJGL&#10;hmrjAAAACQEAAA8AAABkcnMvZG93bnJldi54bWxMj09Pg0AQxe8mfofNmHhp2gXUIsjSGP/00KQx&#10;rT143MIUiOwsYbeAfnrHk54mL/Py3u9lq8m0YsDeNZYUhIsABFJhy4YqBYf31/k9COc1lbq1hAq+&#10;0MEqv7zIdFrakXY47H0lOIRcqhXU3neplK6o0Wi3sB0S/062N9qz7CtZ9nrkcNPKKAiW0uiGuKHW&#10;HT7VWHzuz4ZL4rch3h5mm/Vzsn35iE569j1ulLq+mh4fQHic/J8ZfvEZHXJmOtozlU60CuYJT/F8&#10;wzAEwYYkvrkDcVRwGyUg80z+X5D/AAAA//8DAFBLAQItABQABgAIAAAAIQC2gziS/gAAAOEBAAAT&#10;AAAAAAAAAAAAAAAAAAAAAABbQ29udGVudF9UeXBlc10ueG1sUEsBAi0AFAAGAAgAAAAhADj9If/W&#10;AAAAlAEAAAsAAAAAAAAAAAAAAAAALwEAAF9yZWxzLy5yZWxzUEsBAi0AFAAGAAgAAAAhAL1fXGIK&#10;AgAA+AMAAA4AAAAAAAAAAAAAAAAALgIAAGRycy9lMm9Eb2MueG1sUEsBAi0AFAAGAAgAAAAhAJGL&#10;hmrjAAAACQEAAA8AAAAAAAAAAAAAAAAAZAQAAGRycy9kb3ducmV2LnhtbFBLBQYAAAAABAAEAPMA&#10;AAB0BQAAAAA=&#10;" fillcolor="#375623 [1609]" stroked="f">
                <v:textbox>
                  <w:txbxContent>
                    <w:p w14:paraId="0AB2C21E"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2.</w:t>
                      </w:r>
                      <w:r>
                        <w:rPr>
                          <w:rFonts w:ascii="Arial" w:hAnsi="Arial" w:cs="Arial"/>
                          <w:b/>
                          <w:color w:val="FFFFFF"/>
                          <w:sz w:val="32"/>
                          <w:szCs w:val="32"/>
                        </w:rPr>
                        <w:tab/>
                        <w:t>GRANT APPLICANT CRITERIA</w:t>
                      </w:r>
                    </w:p>
                  </w:txbxContent>
                </v:textbox>
              </v:shape>
            </w:pict>
          </mc:Fallback>
        </mc:AlternateContent>
      </w:r>
    </w:p>
    <w:p w14:paraId="68D91461" w14:textId="77777777" w:rsidR="00D87BB1" w:rsidRPr="004C1DDD" w:rsidRDefault="00D87BB1" w:rsidP="00D87BB1">
      <w:pPr>
        <w:spacing w:after="0"/>
        <w:jc w:val="both"/>
        <w:rPr>
          <w:rFonts w:ascii="Verdana" w:hAnsi="Verdana" w:cs="Arial"/>
          <w:sz w:val="26"/>
          <w:szCs w:val="26"/>
          <w:lang w:val="en"/>
        </w:rPr>
      </w:pPr>
    </w:p>
    <w:p w14:paraId="6AEFC0ED" w14:textId="33F3DFFE" w:rsidR="00D87BB1" w:rsidRPr="00A87105" w:rsidRDefault="00D87BB1" w:rsidP="00D87BB1">
      <w:pPr>
        <w:spacing w:after="0"/>
        <w:jc w:val="both"/>
        <w:rPr>
          <w:rFonts w:ascii="Verdana" w:hAnsi="Verdana" w:cs="Arial"/>
          <w:sz w:val="24"/>
          <w:szCs w:val="24"/>
          <w:lang w:val="en"/>
        </w:rPr>
      </w:pPr>
      <w:r w:rsidRPr="004C314B">
        <w:rPr>
          <w:rFonts w:ascii="Verdana" w:hAnsi="Verdana" w:cs="Arial"/>
          <w:sz w:val="24"/>
          <w:szCs w:val="24"/>
          <w:lang w:val="en"/>
        </w:rPr>
        <w:t>2.1</w:t>
      </w:r>
      <w:r>
        <w:rPr>
          <w:rFonts w:ascii="Verdana" w:hAnsi="Verdana" w:cs="Arial"/>
          <w:b/>
          <w:bCs/>
          <w:sz w:val="24"/>
          <w:szCs w:val="24"/>
          <w:lang w:val="en"/>
        </w:rPr>
        <w:tab/>
      </w:r>
      <w:r w:rsidRPr="00A87105">
        <w:rPr>
          <w:rFonts w:ascii="Verdana" w:hAnsi="Verdana" w:cs="Arial"/>
          <w:sz w:val="24"/>
          <w:szCs w:val="24"/>
          <w:lang w:val="en"/>
        </w:rPr>
        <w:t xml:space="preserve">To be eligible to apply for a Grant, </w:t>
      </w:r>
      <w:r w:rsidR="00B96BDE">
        <w:rPr>
          <w:rFonts w:ascii="Verdana" w:hAnsi="Verdana" w:cs="Arial"/>
          <w:sz w:val="24"/>
          <w:szCs w:val="24"/>
          <w:lang w:val="en"/>
        </w:rPr>
        <w:t xml:space="preserve">the business </w:t>
      </w:r>
      <w:r w:rsidR="00373753" w:rsidRPr="00F76559">
        <w:rPr>
          <w:rFonts w:ascii="Verdana" w:hAnsi="Verdana" w:cs="Arial"/>
          <w:sz w:val="24"/>
          <w:szCs w:val="24"/>
          <w:lang w:val="en"/>
        </w:rPr>
        <w:t>or social enterprise</w:t>
      </w:r>
      <w:r w:rsidR="00373753">
        <w:rPr>
          <w:rFonts w:ascii="Verdana" w:hAnsi="Verdana" w:cs="Arial"/>
          <w:sz w:val="24"/>
          <w:szCs w:val="24"/>
          <w:lang w:val="en"/>
        </w:rPr>
        <w:t xml:space="preserve"> </w:t>
      </w:r>
      <w:r w:rsidR="00C341BA">
        <w:rPr>
          <w:rFonts w:ascii="Verdana" w:hAnsi="Verdana" w:cs="Arial"/>
          <w:sz w:val="24"/>
          <w:szCs w:val="24"/>
          <w:lang w:val="en"/>
        </w:rPr>
        <w:tab/>
      </w:r>
      <w:r w:rsidRPr="00A87105">
        <w:rPr>
          <w:rFonts w:ascii="Verdana" w:hAnsi="Verdana" w:cs="Arial"/>
          <w:sz w:val="24"/>
          <w:szCs w:val="24"/>
          <w:lang w:val="en"/>
        </w:rPr>
        <w:t>must:</w:t>
      </w:r>
    </w:p>
    <w:p w14:paraId="0AC92F53" w14:textId="77777777" w:rsidR="00D87BB1" w:rsidRPr="004C1DDD" w:rsidRDefault="00D87BB1" w:rsidP="00D87BB1">
      <w:pPr>
        <w:spacing w:after="0"/>
        <w:jc w:val="both"/>
        <w:rPr>
          <w:rFonts w:ascii="Verdana" w:hAnsi="Verdana" w:cs="Arial"/>
          <w:sz w:val="24"/>
          <w:szCs w:val="24"/>
          <w:lang w:val="en"/>
        </w:rPr>
      </w:pPr>
    </w:p>
    <w:p w14:paraId="57B1A9E8" w14:textId="41A2DC17" w:rsidR="00B96BDE" w:rsidRPr="00B96BDE" w:rsidRDefault="00C341BA" w:rsidP="00B96BDE">
      <w:pPr>
        <w:pStyle w:val="ListParagraph"/>
        <w:numPr>
          <w:ilvl w:val="0"/>
          <w:numId w:val="34"/>
        </w:numPr>
        <w:spacing w:after="0"/>
        <w:jc w:val="both"/>
        <w:rPr>
          <w:rFonts w:ascii="Verdana" w:hAnsi="Verdana" w:cs="Arial"/>
          <w:sz w:val="24"/>
          <w:szCs w:val="24"/>
          <w:lang w:val="en"/>
        </w:rPr>
      </w:pPr>
      <w:r>
        <w:rPr>
          <w:rFonts w:ascii="Verdana" w:hAnsi="Verdana" w:cs="Arial"/>
          <w:color w:val="000000"/>
          <w:sz w:val="24"/>
          <w:szCs w:val="24"/>
        </w:rPr>
        <w:t>Hold a business rates account with Sandwell MBC.</w:t>
      </w:r>
    </w:p>
    <w:p w14:paraId="4E0E9AEB" w14:textId="77777777" w:rsidR="00B96BDE" w:rsidRPr="00196117" w:rsidRDefault="00B96BDE" w:rsidP="00B96BDE">
      <w:pPr>
        <w:pStyle w:val="ListParagraph"/>
        <w:spacing w:after="0"/>
        <w:jc w:val="both"/>
        <w:rPr>
          <w:rFonts w:ascii="Verdana" w:hAnsi="Verdana" w:cs="Arial"/>
          <w:sz w:val="24"/>
          <w:szCs w:val="24"/>
          <w:lang w:val="en"/>
        </w:rPr>
      </w:pPr>
    </w:p>
    <w:p w14:paraId="55CFFC3A" w14:textId="136820C0" w:rsidR="00B96BDE" w:rsidRDefault="00B96BDE" w:rsidP="00B96BDE">
      <w:pPr>
        <w:pStyle w:val="ListParagraph"/>
        <w:numPr>
          <w:ilvl w:val="0"/>
          <w:numId w:val="34"/>
        </w:numPr>
        <w:spacing w:after="0"/>
        <w:jc w:val="both"/>
        <w:rPr>
          <w:rFonts w:ascii="Verdana" w:hAnsi="Verdana" w:cs="Arial"/>
          <w:sz w:val="24"/>
          <w:szCs w:val="24"/>
          <w:lang w:val="en"/>
        </w:rPr>
      </w:pPr>
      <w:r w:rsidRPr="00196117">
        <w:rPr>
          <w:rFonts w:ascii="Verdana" w:hAnsi="Verdana" w:cs="Arial"/>
          <w:sz w:val="24"/>
          <w:szCs w:val="24"/>
          <w:lang w:val="en"/>
        </w:rPr>
        <w:t xml:space="preserve">Be a small to medium sized enterprise (SME) - SME defined as an organisation that employs fewer than 250 </w:t>
      </w:r>
      <w:proofErr w:type="gramStart"/>
      <w:r w:rsidRPr="00196117">
        <w:rPr>
          <w:rFonts w:ascii="Verdana" w:hAnsi="Verdana" w:cs="Arial"/>
          <w:sz w:val="24"/>
          <w:szCs w:val="24"/>
          <w:lang w:val="en"/>
        </w:rPr>
        <w:t>persons</w:t>
      </w:r>
      <w:proofErr w:type="gramEnd"/>
      <w:r w:rsidRPr="00196117">
        <w:rPr>
          <w:rFonts w:ascii="Verdana" w:hAnsi="Verdana" w:cs="Arial"/>
          <w:sz w:val="24"/>
          <w:szCs w:val="24"/>
          <w:lang w:val="en"/>
        </w:rPr>
        <w:t xml:space="preserve"> and/or which </w:t>
      </w:r>
      <w:proofErr w:type="gramStart"/>
      <w:r w:rsidRPr="00196117">
        <w:rPr>
          <w:rFonts w:ascii="Verdana" w:hAnsi="Verdana" w:cs="Arial"/>
          <w:sz w:val="24"/>
          <w:szCs w:val="24"/>
          <w:lang w:val="en"/>
        </w:rPr>
        <w:t>have</w:t>
      </w:r>
      <w:proofErr w:type="gramEnd"/>
      <w:r w:rsidRPr="00196117">
        <w:rPr>
          <w:rFonts w:ascii="Verdana" w:hAnsi="Verdana" w:cs="Arial"/>
          <w:sz w:val="24"/>
          <w:szCs w:val="24"/>
          <w:lang w:val="en"/>
        </w:rPr>
        <w:t xml:space="preserve"> an annual turnover not exceeding £</w:t>
      </w:r>
      <w:r w:rsidR="00C341BA">
        <w:rPr>
          <w:rFonts w:ascii="Verdana" w:hAnsi="Verdana" w:cs="Arial"/>
          <w:sz w:val="24"/>
          <w:szCs w:val="24"/>
          <w:lang w:val="en"/>
        </w:rPr>
        <w:t xml:space="preserve">44 </w:t>
      </w:r>
      <w:r w:rsidRPr="00196117">
        <w:rPr>
          <w:rFonts w:ascii="Verdana" w:hAnsi="Verdana" w:cs="Arial"/>
          <w:sz w:val="24"/>
          <w:szCs w:val="24"/>
          <w:lang w:val="en"/>
        </w:rPr>
        <w:t>million, and/or an annual balance sheet total not exceeding £</w:t>
      </w:r>
      <w:r w:rsidR="00C341BA">
        <w:rPr>
          <w:rFonts w:ascii="Verdana" w:hAnsi="Verdana" w:cs="Arial"/>
          <w:sz w:val="24"/>
          <w:szCs w:val="24"/>
          <w:lang w:val="en"/>
        </w:rPr>
        <w:t>38</w:t>
      </w:r>
      <w:r w:rsidRPr="00196117">
        <w:rPr>
          <w:rFonts w:ascii="Verdana" w:hAnsi="Verdana" w:cs="Arial"/>
          <w:sz w:val="24"/>
          <w:szCs w:val="24"/>
          <w:lang w:val="en"/>
        </w:rPr>
        <w:t xml:space="preserve"> million.</w:t>
      </w:r>
    </w:p>
    <w:p w14:paraId="3B6D9EC0" w14:textId="77777777" w:rsidR="00B96BDE" w:rsidRPr="00B96BDE" w:rsidRDefault="00B96BDE" w:rsidP="00B96BDE">
      <w:pPr>
        <w:pStyle w:val="ListParagraph"/>
        <w:rPr>
          <w:rFonts w:ascii="Verdana" w:hAnsi="Verdana" w:cs="Arial"/>
          <w:sz w:val="24"/>
          <w:szCs w:val="24"/>
          <w:lang w:val="en"/>
        </w:rPr>
      </w:pPr>
    </w:p>
    <w:p w14:paraId="270C19D5" w14:textId="58F32639" w:rsidR="00B96BDE" w:rsidRPr="00F76559" w:rsidRDefault="002C2F99" w:rsidP="00B96BDE">
      <w:pPr>
        <w:pStyle w:val="ListParagraph"/>
        <w:numPr>
          <w:ilvl w:val="0"/>
          <w:numId w:val="34"/>
        </w:numPr>
        <w:spacing w:after="0"/>
        <w:jc w:val="both"/>
        <w:rPr>
          <w:rFonts w:ascii="Verdana" w:hAnsi="Verdana" w:cs="Arial"/>
          <w:sz w:val="24"/>
          <w:szCs w:val="24"/>
          <w:lang w:val="en"/>
        </w:rPr>
      </w:pPr>
      <w:r w:rsidRPr="00F76559">
        <w:rPr>
          <w:rFonts w:ascii="Verdana" w:hAnsi="Verdana" w:cs="Arial"/>
          <w:sz w:val="24"/>
          <w:szCs w:val="24"/>
          <w:lang w:val="en"/>
        </w:rPr>
        <w:t xml:space="preserve">Be profit seeking and have </w:t>
      </w:r>
      <w:r w:rsidR="00B96BDE" w:rsidRPr="00F76559">
        <w:rPr>
          <w:rFonts w:ascii="Verdana" w:hAnsi="Verdana" w:cs="Arial"/>
          <w:sz w:val="24"/>
          <w:szCs w:val="24"/>
          <w:lang w:val="en"/>
        </w:rPr>
        <w:t xml:space="preserve">been </w:t>
      </w:r>
      <w:r w:rsidR="00C341BA" w:rsidRPr="00F76559">
        <w:rPr>
          <w:rFonts w:ascii="Verdana" w:hAnsi="Verdana" w:cs="Arial"/>
          <w:sz w:val="24"/>
          <w:szCs w:val="24"/>
          <w:lang w:val="en"/>
        </w:rPr>
        <w:t>trading for</w:t>
      </w:r>
      <w:r w:rsidR="00B96BDE" w:rsidRPr="00F76559">
        <w:rPr>
          <w:rFonts w:ascii="Verdana" w:hAnsi="Verdana" w:cs="Arial"/>
          <w:sz w:val="24"/>
          <w:szCs w:val="24"/>
          <w:lang w:val="en"/>
        </w:rPr>
        <w:t xml:space="preserve"> more than</w:t>
      </w:r>
      <w:r w:rsidR="009A7F71" w:rsidRPr="00F76559">
        <w:rPr>
          <w:rFonts w:ascii="Verdana" w:hAnsi="Verdana" w:cs="Arial"/>
          <w:sz w:val="24"/>
          <w:szCs w:val="24"/>
          <w:lang w:val="en"/>
        </w:rPr>
        <w:t xml:space="preserve"> 1 year</w:t>
      </w:r>
      <w:r w:rsidR="00C341BA">
        <w:rPr>
          <w:rFonts w:ascii="Verdana" w:hAnsi="Verdana" w:cs="Arial"/>
          <w:sz w:val="24"/>
          <w:szCs w:val="24"/>
          <w:lang w:val="en"/>
        </w:rPr>
        <w:t>.</w:t>
      </w:r>
      <w:r w:rsidR="009A7F71" w:rsidRPr="00F76559">
        <w:rPr>
          <w:rFonts w:ascii="Verdana" w:hAnsi="Verdana" w:cs="Arial"/>
          <w:sz w:val="24"/>
          <w:szCs w:val="24"/>
          <w:lang w:val="en"/>
        </w:rPr>
        <w:t xml:space="preserve"> </w:t>
      </w:r>
      <w:r w:rsidR="00B96BDE" w:rsidRPr="00F76559">
        <w:rPr>
          <w:rFonts w:ascii="Verdana" w:hAnsi="Verdana" w:cs="Arial"/>
          <w:sz w:val="24"/>
          <w:szCs w:val="24"/>
          <w:lang w:val="en"/>
        </w:rPr>
        <w:t xml:space="preserve"> </w:t>
      </w:r>
    </w:p>
    <w:p w14:paraId="1E39008D" w14:textId="77777777" w:rsidR="00B96BDE" w:rsidRPr="00B96BDE" w:rsidRDefault="00B96BDE" w:rsidP="00B96BDE">
      <w:pPr>
        <w:pStyle w:val="ListParagraph"/>
        <w:rPr>
          <w:rFonts w:ascii="Verdana" w:hAnsi="Verdana" w:cs="Arial"/>
          <w:sz w:val="24"/>
          <w:szCs w:val="24"/>
          <w:lang w:val="en"/>
        </w:rPr>
      </w:pPr>
    </w:p>
    <w:p w14:paraId="5CCDB08D" w14:textId="0B4B6334" w:rsidR="00B96BDE" w:rsidRDefault="002C2F99" w:rsidP="00B96BDE">
      <w:pPr>
        <w:pStyle w:val="ListParagraph"/>
        <w:numPr>
          <w:ilvl w:val="0"/>
          <w:numId w:val="34"/>
        </w:numPr>
        <w:spacing w:after="0"/>
        <w:jc w:val="both"/>
        <w:rPr>
          <w:rFonts w:ascii="Verdana" w:hAnsi="Verdana" w:cs="Arial"/>
          <w:sz w:val="24"/>
          <w:szCs w:val="24"/>
          <w:lang w:val="en"/>
        </w:rPr>
      </w:pPr>
      <w:r>
        <w:rPr>
          <w:rFonts w:ascii="Verdana" w:hAnsi="Verdana" w:cs="Arial"/>
          <w:sz w:val="24"/>
          <w:szCs w:val="24"/>
          <w:lang w:val="en"/>
        </w:rPr>
        <w:t>H</w:t>
      </w:r>
      <w:r w:rsidR="00B96BDE" w:rsidRPr="00196117">
        <w:rPr>
          <w:rFonts w:ascii="Verdana" w:hAnsi="Verdana" w:cs="Arial"/>
          <w:sz w:val="24"/>
          <w:szCs w:val="24"/>
          <w:lang w:val="en"/>
        </w:rPr>
        <w:t>ave a business bank account, not a personal account used solely for business.</w:t>
      </w:r>
    </w:p>
    <w:p w14:paraId="1E91141D" w14:textId="77777777" w:rsidR="00B96BDE" w:rsidRPr="00B96BDE" w:rsidRDefault="00B96BDE" w:rsidP="00B96BDE">
      <w:pPr>
        <w:pStyle w:val="ListParagraph"/>
        <w:rPr>
          <w:rFonts w:ascii="Verdana" w:hAnsi="Verdana" w:cs="Arial"/>
          <w:sz w:val="24"/>
          <w:szCs w:val="24"/>
          <w:lang w:val="en"/>
        </w:rPr>
      </w:pPr>
    </w:p>
    <w:p w14:paraId="5A98A654" w14:textId="62E2AEDD" w:rsidR="00B96BDE" w:rsidRDefault="00B96BDE" w:rsidP="00B96BDE">
      <w:pPr>
        <w:pStyle w:val="ListParagraph"/>
        <w:numPr>
          <w:ilvl w:val="0"/>
          <w:numId w:val="34"/>
        </w:numPr>
        <w:spacing w:after="0"/>
        <w:jc w:val="both"/>
        <w:rPr>
          <w:rFonts w:ascii="Verdana" w:hAnsi="Verdana" w:cs="Arial"/>
          <w:sz w:val="24"/>
          <w:szCs w:val="24"/>
          <w:lang w:val="en"/>
        </w:rPr>
      </w:pPr>
      <w:bookmarkStart w:id="0" w:name="_Hlk151641780"/>
      <w:r w:rsidRPr="00F76559">
        <w:rPr>
          <w:rFonts w:ascii="Verdana" w:hAnsi="Verdana" w:cs="Arial"/>
          <w:sz w:val="24"/>
          <w:szCs w:val="24"/>
          <w:lang w:val="en"/>
        </w:rPr>
        <w:t>Not be a charity or an organisation of a political or religious persuasion; activities involving pornography or clairvoyance; or any business activity that is illegal or deemed unsuitable for public support by Sandwell Council</w:t>
      </w:r>
      <w:r w:rsidR="0050694D" w:rsidRPr="00F76559">
        <w:rPr>
          <w:rFonts w:ascii="Verdana" w:hAnsi="Verdana" w:cs="Arial"/>
          <w:sz w:val="24"/>
          <w:szCs w:val="24"/>
          <w:lang w:val="en"/>
        </w:rPr>
        <w:t>.</w:t>
      </w:r>
    </w:p>
    <w:p w14:paraId="68D81D34" w14:textId="77777777" w:rsidR="00C341BA" w:rsidRPr="00C341BA" w:rsidRDefault="00C341BA" w:rsidP="00C341BA">
      <w:pPr>
        <w:pStyle w:val="ListParagraph"/>
        <w:rPr>
          <w:rFonts w:ascii="Verdana" w:hAnsi="Verdana" w:cs="Arial"/>
          <w:sz w:val="24"/>
          <w:szCs w:val="24"/>
          <w:lang w:val="en"/>
        </w:rPr>
      </w:pPr>
    </w:p>
    <w:p w14:paraId="62D036ED" w14:textId="02B28F1B" w:rsidR="00C341BA" w:rsidRDefault="00C341BA" w:rsidP="00B96BDE">
      <w:pPr>
        <w:pStyle w:val="ListParagraph"/>
        <w:numPr>
          <w:ilvl w:val="0"/>
          <w:numId w:val="34"/>
        </w:numPr>
        <w:spacing w:after="0"/>
        <w:jc w:val="both"/>
        <w:rPr>
          <w:rFonts w:ascii="Verdana" w:hAnsi="Verdana" w:cs="Arial"/>
          <w:sz w:val="24"/>
          <w:szCs w:val="24"/>
          <w:lang w:val="en"/>
        </w:rPr>
      </w:pPr>
      <w:r>
        <w:rPr>
          <w:rFonts w:ascii="Verdana" w:hAnsi="Verdana" w:cs="Arial"/>
          <w:sz w:val="24"/>
          <w:szCs w:val="24"/>
          <w:lang w:val="en"/>
        </w:rPr>
        <w:t xml:space="preserve">Business must not have received grant funded support previously under UKSPF </w:t>
      </w:r>
      <w:proofErr w:type="spellStart"/>
      <w:r>
        <w:rPr>
          <w:rFonts w:ascii="Verdana" w:hAnsi="Verdana" w:cs="Arial"/>
          <w:sz w:val="24"/>
          <w:szCs w:val="24"/>
          <w:lang w:val="en"/>
        </w:rPr>
        <w:t>programme</w:t>
      </w:r>
      <w:proofErr w:type="spellEnd"/>
      <w:r>
        <w:rPr>
          <w:rFonts w:ascii="Verdana" w:hAnsi="Verdana" w:cs="Arial"/>
          <w:sz w:val="24"/>
          <w:szCs w:val="24"/>
          <w:lang w:val="en"/>
        </w:rPr>
        <w:t>.</w:t>
      </w:r>
    </w:p>
    <w:p w14:paraId="73CA7496" w14:textId="3B695E2B" w:rsidR="00B17586" w:rsidRDefault="00B17586" w:rsidP="00B96BDE">
      <w:pPr>
        <w:pStyle w:val="ListParagraph"/>
        <w:numPr>
          <w:ilvl w:val="0"/>
          <w:numId w:val="34"/>
        </w:numPr>
        <w:spacing w:after="0"/>
        <w:jc w:val="both"/>
        <w:rPr>
          <w:rFonts w:ascii="Verdana" w:hAnsi="Verdana" w:cs="Arial"/>
          <w:sz w:val="24"/>
          <w:szCs w:val="24"/>
          <w:lang w:val="en"/>
        </w:rPr>
      </w:pPr>
      <w:r w:rsidRPr="00B17586">
        <w:rPr>
          <w:rFonts w:ascii="Verdana" w:hAnsi="Verdana" w:cs="Arial"/>
          <w:sz w:val="24"/>
          <w:szCs w:val="24"/>
        </w:rPr>
        <w:lastRenderedPageBreak/>
        <w:t>You must generate over 80% of your turnover via business-to-business activity</w:t>
      </w:r>
    </w:p>
    <w:bookmarkEnd w:id="0"/>
    <w:p w14:paraId="635A0ABD" w14:textId="77777777" w:rsidR="00B96BDE" w:rsidRPr="004C1DDD" w:rsidRDefault="00B96BDE" w:rsidP="00D87BB1">
      <w:pPr>
        <w:pStyle w:val="NoSpacing"/>
        <w:spacing w:line="276" w:lineRule="auto"/>
        <w:jc w:val="both"/>
        <w:rPr>
          <w:rFonts w:ascii="Verdana" w:hAnsi="Verdana" w:cs="Arial"/>
          <w:sz w:val="24"/>
          <w:szCs w:val="24"/>
          <w:lang w:val="en"/>
        </w:rPr>
      </w:pPr>
    </w:p>
    <w:p w14:paraId="73A9B202" w14:textId="77777777" w:rsidR="00D87BB1" w:rsidRPr="004C1DDD" w:rsidRDefault="00D87BB1" w:rsidP="00D87BB1">
      <w:pPr>
        <w:pStyle w:val="NoSpacing"/>
        <w:spacing w:line="276" w:lineRule="auto"/>
        <w:jc w:val="both"/>
        <w:rPr>
          <w:rFonts w:ascii="Verdana" w:hAnsi="Verdana" w:cs="Arial"/>
          <w:sz w:val="24"/>
          <w:szCs w:val="24"/>
          <w:lang w:val="en"/>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84864" behindDoc="0" locked="0" layoutInCell="1" allowOverlap="1" wp14:anchorId="5F00D867" wp14:editId="3E7AC3CE">
                <wp:simplePos x="0" y="0"/>
                <wp:positionH relativeFrom="column">
                  <wp:posOffset>0</wp:posOffset>
                </wp:positionH>
                <wp:positionV relativeFrom="paragraph">
                  <wp:posOffset>-635</wp:posOffset>
                </wp:positionV>
                <wp:extent cx="6238875" cy="342900"/>
                <wp:effectExtent l="0" t="0" r="952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1B40D1B7"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3.</w:t>
                            </w:r>
                            <w:r>
                              <w:rPr>
                                <w:rFonts w:ascii="Arial" w:hAnsi="Arial" w:cs="Arial"/>
                                <w:b/>
                                <w:color w:val="FFFFFF"/>
                                <w:sz w:val="32"/>
                                <w:szCs w:val="32"/>
                              </w:rPr>
                              <w:tab/>
                              <w:t>GRANT ELIGIBLE COSTS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0D867" id="Text Box 10" o:spid="_x0000_s1028" type="#_x0000_t202" style="position:absolute;left:0;text-align:left;margin-left:0;margin-top:-.05pt;width:491.2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KMDAIAAPgDAAAOAAAAZHJzL2Uyb0RvYy54bWysU8Fu2zAMvQ/YPwi6L3bcJE2NOEWXosOA&#10;rhvQ7QMUWY6FyaJGKbG7rx8lJ2m23Yb5IIik+Ug+Pq1uh86wg0KvwVZ8Osk5U1ZCre2u4t++Prxb&#10;cuaDsLUwYFXFX5Tnt+u3b1a9K1UBLZhaISMQ68veVbwNwZVZ5mWrOuEn4JSlYAPYiUAm7rIaRU/o&#10;ncmKPF9kPWDtEKTynrz3Y5CvE37TKBk+N41XgZmKU28hnZjObTyz9UqUOxSu1fLYhviHLjqhLRU9&#10;Q92LINge9V9QnZYIHpowkdBl0DRaqjQDTTPN/5jmuRVOpVmIHO/ONPn/ByufDs/uC7IwvIeBFpiG&#10;8O4R5HfPLGxaYXfqDhH6VomaCk8jZVnvfHlMjVT70keQbf8Jalqy2AdIQEODXWSF5mSETgt4OZOu&#10;hsAkORfF1XJ5PedMUuxqVtzkaSuZKE/ZDn34oKBj8VJxpKUmdHF49CF2I8rTL7GYB6PrB21MMqKQ&#10;1MYgOwiSgJBS2bBI6WbfUbujf57Tlyaj/FNKQv4NzdiIaSGij4WjJ7ERCRipCMN2YLqueBEBIzlb&#10;qF+IHoRRfvRc6NIC/uSsJ+lV3P/YC1ScmY+WKL6ZzmZRq8mYza8LMvAysr2MCCsJquKBs/G6CaO+&#10;9w71rqVK41It3NFaGp0Ye+3q2D7JK417fApRv5d2+uv1wa5/AQAA//8DAFBLAwQUAAYACAAAACEA&#10;v4JdDOAAAAAFAQAADwAAAGRycy9kb3ducmV2LnhtbEyPzU7DMBCE70i8g7VIXKrWaVBpE+JUiL9D&#10;pQrR9tCjG2+TiHgdxW4SeHqWExxHM5r5JluPthE9dr52pGA+i0AgFc7UVCo47F+nKxA+aDK6cYQK&#10;vtDDOr++ynRq3EAf2O9CKbiEfKoVVCG0qZS+qNBqP3MtEntn11kdWHalNJ0euNw2Mo6ie2l1TbxQ&#10;6RafKiw+dxfLI8v3frk9TDZvz8n25Rif9eR72Ch1ezM+PoAIOIa/MPziMzrkzHRyFzJeNAr4SFAw&#10;nYNgM1nFCxAnBYu7BGSeyf/0+Q8AAAD//wMAUEsBAi0AFAAGAAgAAAAhALaDOJL+AAAA4QEAABMA&#10;AAAAAAAAAAAAAAAAAAAAAFtDb250ZW50X1R5cGVzXS54bWxQSwECLQAUAAYACAAAACEAOP0h/9YA&#10;AACUAQAACwAAAAAAAAAAAAAAAAAvAQAAX3JlbHMvLnJlbHNQSwECLQAUAAYACAAAACEAHIoyjAwC&#10;AAD4AwAADgAAAAAAAAAAAAAAAAAuAgAAZHJzL2Uyb0RvYy54bWxQSwECLQAUAAYACAAAACEAv4Jd&#10;DOAAAAAFAQAADwAAAAAAAAAAAAAAAABmBAAAZHJzL2Rvd25yZXYueG1sUEsFBgAAAAAEAAQA8wAA&#10;AHMFAAAAAA==&#10;" fillcolor="#375623 [1609]" stroked="f">
                <v:textbox>
                  <w:txbxContent>
                    <w:p w14:paraId="1B40D1B7"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3.</w:t>
                      </w:r>
                      <w:r>
                        <w:rPr>
                          <w:rFonts w:ascii="Arial" w:hAnsi="Arial" w:cs="Arial"/>
                          <w:b/>
                          <w:color w:val="FFFFFF"/>
                          <w:sz w:val="32"/>
                          <w:szCs w:val="32"/>
                        </w:rPr>
                        <w:tab/>
                        <w:t>GRANT ELIGIBLE COSTS</w:t>
                      </w:r>
                    </w:p>
                  </w:txbxContent>
                </v:textbox>
              </v:shape>
            </w:pict>
          </mc:Fallback>
        </mc:AlternateContent>
      </w:r>
    </w:p>
    <w:p w14:paraId="501EF415" w14:textId="77777777" w:rsidR="00D87BB1" w:rsidRPr="004C1DDD" w:rsidRDefault="00D87BB1" w:rsidP="00D87BB1">
      <w:pPr>
        <w:rPr>
          <w:rFonts w:ascii="Verdana" w:hAnsi="Verdana"/>
          <w:lang w:val="en"/>
        </w:rPr>
      </w:pPr>
    </w:p>
    <w:p w14:paraId="4E869F1F" w14:textId="77777777" w:rsidR="00D87BB1" w:rsidRPr="004C314B" w:rsidRDefault="00D87BB1" w:rsidP="00D87BB1">
      <w:pPr>
        <w:pStyle w:val="ListParagraph"/>
        <w:numPr>
          <w:ilvl w:val="1"/>
          <w:numId w:val="22"/>
        </w:numPr>
        <w:autoSpaceDE w:val="0"/>
        <w:autoSpaceDN w:val="0"/>
        <w:adjustRightInd w:val="0"/>
        <w:spacing w:after="0" w:line="240" w:lineRule="auto"/>
        <w:jc w:val="both"/>
        <w:rPr>
          <w:rFonts w:ascii="Verdana" w:hAnsi="Verdana" w:cs="Arial"/>
          <w:color w:val="000000"/>
          <w:sz w:val="24"/>
          <w:szCs w:val="24"/>
        </w:rPr>
      </w:pPr>
      <w:r>
        <w:rPr>
          <w:rFonts w:ascii="Verdana" w:hAnsi="Verdana" w:cs="Arial"/>
          <w:sz w:val="24"/>
          <w:szCs w:val="24"/>
          <w:lang w:val="en"/>
        </w:rPr>
        <w:t>E</w:t>
      </w:r>
      <w:r w:rsidRPr="004C314B">
        <w:rPr>
          <w:rFonts w:ascii="Verdana" w:hAnsi="Verdana" w:cs="Arial"/>
          <w:sz w:val="24"/>
          <w:szCs w:val="24"/>
          <w:lang w:val="en"/>
        </w:rPr>
        <w:t>ligible costs include</w:t>
      </w:r>
      <w:r>
        <w:rPr>
          <w:rFonts w:ascii="Verdana" w:hAnsi="Verdana" w:cs="Arial"/>
          <w:sz w:val="24"/>
          <w:szCs w:val="24"/>
          <w:lang w:val="en"/>
        </w:rPr>
        <w:t xml:space="preserve">: </w:t>
      </w:r>
    </w:p>
    <w:p w14:paraId="1D934BC5" w14:textId="77777777" w:rsidR="00D87BB1" w:rsidRDefault="00D87BB1" w:rsidP="00D87BB1">
      <w:pPr>
        <w:pStyle w:val="ListParagraph"/>
        <w:autoSpaceDE w:val="0"/>
        <w:autoSpaceDN w:val="0"/>
        <w:adjustRightInd w:val="0"/>
        <w:spacing w:after="0" w:line="240" w:lineRule="auto"/>
        <w:jc w:val="both"/>
        <w:rPr>
          <w:rFonts w:ascii="Verdana" w:hAnsi="Verdana" w:cs="Arial"/>
          <w:sz w:val="24"/>
          <w:szCs w:val="24"/>
          <w:lang w:val="en"/>
        </w:rPr>
      </w:pPr>
    </w:p>
    <w:p w14:paraId="217AF637" w14:textId="4DA2614A" w:rsidR="001932F6" w:rsidRDefault="001932F6" w:rsidP="001932F6">
      <w:pPr>
        <w:pStyle w:val="ListParagraph"/>
        <w:numPr>
          <w:ilvl w:val="0"/>
          <w:numId w:val="35"/>
        </w:numPr>
        <w:autoSpaceDE w:val="0"/>
        <w:autoSpaceDN w:val="0"/>
        <w:adjustRightInd w:val="0"/>
        <w:spacing w:after="0" w:line="240" w:lineRule="auto"/>
        <w:rPr>
          <w:rFonts w:ascii="Verdana" w:hAnsi="Verdana" w:cs="Arial"/>
          <w:sz w:val="24"/>
          <w:szCs w:val="24"/>
          <w:lang w:val="en"/>
        </w:rPr>
      </w:pPr>
      <w:r w:rsidRPr="001932F6">
        <w:rPr>
          <w:rFonts w:ascii="Verdana" w:hAnsi="Verdana" w:cs="Arial"/>
          <w:sz w:val="24"/>
          <w:szCs w:val="24"/>
          <w:lang w:val="en"/>
        </w:rPr>
        <w:t xml:space="preserve">Relocation, expansion, and growth of </w:t>
      </w:r>
      <w:r>
        <w:rPr>
          <w:rFonts w:ascii="Verdana" w:hAnsi="Verdana" w:cs="Arial"/>
          <w:sz w:val="24"/>
          <w:szCs w:val="24"/>
          <w:lang w:val="en"/>
        </w:rPr>
        <w:t xml:space="preserve">the </w:t>
      </w:r>
      <w:r w:rsidRPr="001932F6">
        <w:rPr>
          <w:rFonts w:ascii="Verdana" w:hAnsi="Verdana" w:cs="Arial"/>
          <w:sz w:val="24"/>
          <w:szCs w:val="24"/>
          <w:lang w:val="en"/>
        </w:rPr>
        <w:t>existing businesses</w:t>
      </w:r>
    </w:p>
    <w:p w14:paraId="697B4420" w14:textId="77777777" w:rsidR="00415EF3" w:rsidRPr="001932F6" w:rsidRDefault="00415EF3" w:rsidP="00415EF3">
      <w:pPr>
        <w:pStyle w:val="ListParagraph"/>
        <w:autoSpaceDE w:val="0"/>
        <w:autoSpaceDN w:val="0"/>
        <w:adjustRightInd w:val="0"/>
        <w:spacing w:after="0" w:line="240" w:lineRule="auto"/>
        <w:rPr>
          <w:rFonts w:ascii="Verdana" w:hAnsi="Verdana" w:cs="Arial"/>
          <w:sz w:val="24"/>
          <w:szCs w:val="24"/>
          <w:lang w:val="en"/>
        </w:rPr>
      </w:pPr>
    </w:p>
    <w:p w14:paraId="05446650" w14:textId="38F15D36" w:rsidR="001932F6" w:rsidRDefault="001932F6" w:rsidP="001932F6">
      <w:pPr>
        <w:pStyle w:val="ListParagraph"/>
        <w:numPr>
          <w:ilvl w:val="0"/>
          <w:numId w:val="35"/>
        </w:numPr>
        <w:autoSpaceDE w:val="0"/>
        <w:autoSpaceDN w:val="0"/>
        <w:adjustRightInd w:val="0"/>
        <w:spacing w:after="0" w:line="240" w:lineRule="auto"/>
        <w:rPr>
          <w:rFonts w:ascii="Verdana" w:hAnsi="Verdana" w:cs="Arial"/>
          <w:sz w:val="24"/>
          <w:szCs w:val="24"/>
          <w:lang w:val="en"/>
        </w:rPr>
      </w:pPr>
      <w:r w:rsidRPr="001932F6">
        <w:rPr>
          <w:rFonts w:ascii="Verdana" w:hAnsi="Verdana" w:cs="Arial"/>
          <w:sz w:val="24"/>
          <w:szCs w:val="24"/>
          <w:lang w:val="en"/>
        </w:rPr>
        <w:t xml:space="preserve">Developing new market opportunities </w:t>
      </w:r>
    </w:p>
    <w:p w14:paraId="56EA54D7" w14:textId="77777777" w:rsidR="00415EF3" w:rsidRPr="00415EF3" w:rsidRDefault="00415EF3" w:rsidP="00415EF3">
      <w:pPr>
        <w:pStyle w:val="ListParagraph"/>
        <w:rPr>
          <w:rFonts w:ascii="Verdana" w:hAnsi="Verdana" w:cs="Arial"/>
          <w:sz w:val="24"/>
          <w:szCs w:val="24"/>
          <w:lang w:val="en"/>
        </w:rPr>
      </w:pPr>
    </w:p>
    <w:p w14:paraId="2C15C5BC" w14:textId="2A20A25C" w:rsidR="001932F6" w:rsidRDefault="001932F6" w:rsidP="001932F6">
      <w:pPr>
        <w:pStyle w:val="ListParagraph"/>
        <w:numPr>
          <w:ilvl w:val="0"/>
          <w:numId w:val="35"/>
        </w:numPr>
        <w:autoSpaceDE w:val="0"/>
        <w:autoSpaceDN w:val="0"/>
        <w:adjustRightInd w:val="0"/>
        <w:spacing w:after="0" w:line="240" w:lineRule="auto"/>
        <w:rPr>
          <w:rFonts w:ascii="Verdana" w:hAnsi="Verdana" w:cs="Arial"/>
          <w:sz w:val="24"/>
          <w:szCs w:val="24"/>
          <w:lang w:val="en"/>
        </w:rPr>
      </w:pPr>
      <w:r w:rsidRPr="001932F6">
        <w:rPr>
          <w:rFonts w:ascii="Verdana" w:hAnsi="Verdana" w:cs="Arial"/>
          <w:sz w:val="24"/>
          <w:szCs w:val="24"/>
          <w:lang w:val="en"/>
        </w:rPr>
        <w:t xml:space="preserve">Promotional activities </w:t>
      </w:r>
    </w:p>
    <w:p w14:paraId="6FA296DB" w14:textId="77777777" w:rsidR="00415EF3" w:rsidRPr="00415EF3" w:rsidRDefault="00415EF3" w:rsidP="00415EF3">
      <w:pPr>
        <w:pStyle w:val="ListParagraph"/>
        <w:rPr>
          <w:rFonts w:ascii="Verdana" w:hAnsi="Verdana" w:cs="Arial"/>
          <w:sz w:val="24"/>
          <w:szCs w:val="24"/>
          <w:lang w:val="en"/>
        </w:rPr>
      </w:pPr>
    </w:p>
    <w:p w14:paraId="5A4F7963" w14:textId="1164C0E3" w:rsidR="001932F6" w:rsidRDefault="001932F6" w:rsidP="001932F6">
      <w:pPr>
        <w:pStyle w:val="ListParagraph"/>
        <w:numPr>
          <w:ilvl w:val="0"/>
          <w:numId w:val="35"/>
        </w:numPr>
        <w:autoSpaceDE w:val="0"/>
        <w:autoSpaceDN w:val="0"/>
        <w:adjustRightInd w:val="0"/>
        <w:spacing w:after="0" w:line="240" w:lineRule="auto"/>
        <w:rPr>
          <w:rFonts w:ascii="Verdana" w:hAnsi="Verdana" w:cs="Arial"/>
          <w:sz w:val="24"/>
          <w:szCs w:val="24"/>
          <w:lang w:val="en"/>
        </w:rPr>
      </w:pPr>
      <w:r w:rsidRPr="001932F6">
        <w:rPr>
          <w:rFonts w:ascii="Verdana" w:hAnsi="Verdana" w:cs="Arial"/>
          <w:sz w:val="24"/>
          <w:szCs w:val="24"/>
          <w:lang w:val="en"/>
        </w:rPr>
        <w:t>Innovation – Including the development of new products including prototyping, testing and commercialisation (excluding research and development activities)</w:t>
      </w:r>
    </w:p>
    <w:p w14:paraId="33F1CCF1" w14:textId="77777777" w:rsidR="00415EF3" w:rsidRPr="00415EF3" w:rsidRDefault="00415EF3" w:rsidP="00415EF3">
      <w:pPr>
        <w:pStyle w:val="ListParagraph"/>
        <w:rPr>
          <w:rFonts w:ascii="Verdana" w:hAnsi="Verdana" w:cs="Arial"/>
          <w:sz w:val="24"/>
          <w:szCs w:val="24"/>
          <w:lang w:val="en"/>
        </w:rPr>
      </w:pPr>
    </w:p>
    <w:p w14:paraId="23FBB13D" w14:textId="77777777" w:rsidR="00415EF3" w:rsidRDefault="001932F6" w:rsidP="001932F6">
      <w:pPr>
        <w:pStyle w:val="ListParagraph"/>
        <w:numPr>
          <w:ilvl w:val="0"/>
          <w:numId w:val="35"/>
        </w:numPr>
        <w:autoSpaceDE w:val="0"/>
        <w:autoSpaceDN w:val="0"/>
        <w:adjustRightInd w:val="0"/>
        <w:spacing w:after="0" w:line="240" w:lineRule="auto"/>
        <w:rPr>
          <w:rFonts w:ascii="Verdana" w:hAnsi="Verdana" w:cs="Arial"/>
          <w:sz w:val="24"/>
          <w:szCs w:val="24"/>
          <w:lang w:val="en"/>
        </w:rPr>
      </w:pPr>
      <w:r w:rsidRPr="001932F6">
        <w:rPr>
          <w:rFonts w:ascii="Verdana" w:hAnsi="Verdana" w:cs="Arial"/>
          <w:sz w:val="24"/>
          <w:szCs w:val="24"/>
          <w:lang w:val="en"/>
        </w:rPr>
        <w:t>Low carbon/energy efficiency/waste management</w:t>
      </w:r>
    </w:p>
    <w:p w14:paraId="09CB375F" w14:textId="77777777" w:rsidR="00415EF3" w:rsidRPr="00415EF3" w:rsidRDefault="00415EF3" w:rsidP="00415EF3">
      <w:pPr>
        <w:pStyle w:val="ListParagraph"/>
        <w:rPr>
          <w:rFonts w:ascii="Verdana" w:hAnsi="Verdana" w:cs="Arial"/>
          <w:sz w:val="24"/>
          <w:szCs w:val="24"/>
          <w:lang w:val="en"/>
        </w:rPr>
      </w:pPr>
    </w:p>
    <w:p w14:paraId="6FD1D7C2" w14:textId="11B7718F" w:rsidR="001932F6" w:rsidRDefault="001932F6" w:rsidP="001932F6">
      <w:pPr>
        <w:pStyle w:val="ListParagraph"/>
        <w:numPr>
          <w:ilvl w:val="0"/>
          <w:numId w:val="35"/>
        </w:numPr>
        <w:autoSpaceDE w:val="0"/>
        <w:autoSpaceDN w:val="0"/>
        <w:adjustRightInd w:val="0"/>
        <w:spacing w:after="0" w:line="240" w:lineRule="auto"/>
        <w:rPr>
          <w:rFonts w:ascii="Verdana" w:hAnsi="Verdana" w:cs="Arial"/>
          <w:sz w:val="24"/>
          <w:szCs w:val="24"/>
          <w:lang w:val="en"/>
        </w:rPr>
      </w:pPr>
      <w:r w:rsidRPr="001932F6">
        <w:rPr>
          <w:rFonts w:ascii="Verdana" w:hAnsi="Verdana" w:cs="Arial"/>
          <w:sz w:val="24"/>
          <w:szCs w:val="24"/>
          <w:lang w:val="en"/>
        </w:rPr>
        <w:t xml:space="preserve">Improving systems and processes </w:t>
      </w:r>
    </w:p>
    <w:p w14:paraId="2F67AB8E" w14:textId="77777777" w:rsidR="00415EF3" w:rsidRPr="00415EF3" w:rsidRDefault="00415EF3" w:rsidP="00415EF3">
      <w:pPr>
        <w:pStyle w:val="ListParagraph"/>
        <w:rPr>
          <w:rFonts w:ascii="Verdana" w:hAnsi="Verdana" w:cs="Arial"/>
          <w:sz w:val="24"/>
          <w:szCs w:val="24"/>
          <w:lang w:val="en"/>
        </w:rPr>
      </w:pPr>
    </w:p>
    <w:p w14:paraId="26954E0B" w14:textId="27A729D0" w:rsidR="001932F6" w:rsidRDefault="001932F6" w:rsidP="001932F6">
      <w:pPr>
        <w:pStyle w:val="ListParagraph"/>
        <w:numPr>
          <w:ilvl w:val="0"/>
          <w:numId w:val="35"/>
        </w:numPr>
        <w:autoSpaceDE w:val="0"/>
        <w:autoSpaceDN w:val="0"/>
        <w:adjustRightInd w:val="0"/>
        <w:spacing w:after="0" w:line="240" w:lineRule="auto"/>
        <w:rPr>
          <w:rFonts w:ascii="Verdana" w:hAnsi="Verdana" w:cs="Arial"/>
          <w:sz w:val="24"/>
          <w:szCs w:val="24"/>
          <w:lang w:val="en"/>
        </w:rPr>
      </w:pPr>
      <w:r w:rsidRPr="001932F6">
        <w:rPr>
          <w:rFonts w:ascii="Verdana" w:hAnsi="Verdana" w:cs="Arial"/>
          <w:sz w:val="24"/>
          <w:szCs w:val="24"/>
          <w:lang w:val="en"/>
        </w:rPr>
        <w:t>Capital investment, e.g. new plant, machinery</w:t>
      </w:r>
      <w:r>
        <w:rPr>
          <w:rFonts w:ascii="Verdana" w:hAnsi="Verdana" w:cs="Arial"/>
          <w:sz w:val="24"/>
          <w:szCs w:val="24"/>
          <w:lang w:val="en"/>
        </w:rPr>
        <w:t>,</w:t>
      </w:r>
      <w:r w:rsidRPr="001932F6">
        <w:rPr>
          <w:rFonts w:ascii="Verdana" w:hAnsi="Verdana" w:cs="Arial"/>
          <w:sz w:val="24"/>
          <w:szCs w:val="24"/>
          <w:lang w:val="en"/>
        </w:rPr>
        <w:t xml:space="preserve"> and equipment</w:t>
      </w:r>
    </w:p>
    <w:p w14:paraId="25312508" w14:textId="77777777" w:rsidR="00415EF3" w:rsidRPr="00415EF3" w:rsidRDefault="00415EF3" w:rsidP="00415EF3">
      <w:pPr>
        <w:pStyle w:val="ListParagraph"/>
        <w:rPr>
          <w:rFonts w:ascii="Verdana" w:hAnsi="Verdana" w:cs="Arial"/>
          <w:sz w:val="24"/>
          <w:szCs w:val="24"/>
          <w:lang w:val="en"/>
        </w:rPr>
      </w:pPr>
    </w:p>
    <w:p w14:paraId="41579B31" w14:textId="32851D65" w:rsidR="00D87BB1" w:rsidRDefault="001932F6" w:rsidP="001932F6">
      <w:pPr>
        <w:pStyle w:val="ListParagraph"/>
        <w:numPr>
          <w:ilvl w:val="0"/>
          <w:numId w:val="35"/>
        </w:numPr>
        <w:autoSpaceDE w:val="0"/>
        <w:autoSpaceDN w:val="0"/>
        <w:adjustRightInd w:val="0"/>
        <w:spacing w:after="0" w:line="240" w:lineRule="auto"/>
        <w:rPr>
          <w:rFonts w:ascii="Verdana" w:hAnsi="Verdana" w:cs="Arial"/>
          <w:sz w:val="24"/>
          <w:szCs w:val="24"/>
          <w:lang w:val="en"/>
        </w:rPr>
      </w:pPr>
      <w:r w:rsidRPr="001932F6">
        <w:rPr>
          <w:rFonts w:ascii="Verdana" w:hAnsi="Verdana" w:cs="Arial"/>
          <w:sz w:val="24"/>
          <w:szCs w:val="24"/>
          <w:lang w:val="en"/>
        </w:rPr>
        <w:t>Increase in productive capacity of new and existing premises through new property builds/refurbishment/extensions on a commercial property</w:t>
      </w:r>
    </w:p>
    <w:p w14:paraId="2FE860D9" w14:textId="77777777" w:rsidR="00415EF3" w:rsidRPr="00415EF3" w:rsidRDefault="00415EF3" w:rsidP="00415EF3">
      <w:pPr>
        <w:pStyle w:val="ListParagraph"/>
        <w:rPr>
          <w:rFonts w:ascii="Verdana" w:hAnsi="Verdana" w:cs="Arial"/>
          <w:sz w:val="24"/>
          <w:szCs w:val="24"/>
          <w:lang w:val="en"/>
        </w:rPr>
      </w:pPr>
    </w:p>
    <w:p w14:paraId="58E97D7E" w14:textId="77777777" w:rsidR="00D87BB1" w:rsidRPr="004C1DDD" w:rsidRDefault="00D87BB1" w:rsidP="00D87BB1">
      <w:pPr>
        <w:pStyle w:val="ListParagraph"/>
        <w:tabs>
          <w:tab w:val="left" w:pos="1030"/>
        </w:tabs>
        <w:jc w:val="both"/>
        <w:rPr>
          <w:rFonts w:ascii="Verdana" w:hAnsi="Verdana"/>
          <w:lang w:val="en"/>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85888" behindDoc="0" locked="0" layoutInCell="1" allowOverlap="1" wp14:anchorId="06B68E41" wp14:editId="247C13FB">
                <wp:simplePos x="0" y="0"/>
                <wp:positionH relativeFrom="column">
                  <wp:posOffset>-38100</wp:posOffset>
                </wp:positionH>
                <wp:positionV relativeFrom="paragraph">
                  <wp:posOffset>108585</wp:posOffset>
                </wp:positionV>
                <wp:extent cx="6238875" cy="34290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1C4DC7A7"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4.</w:t>
                            </w:r>
                            <w:r>
                              <w:rPr>
                                <w:rFonts w:ascii="Arial" w:hAnsi="Arial" w:cs="Arial"/>
                                <w:b/>
                                <w:color w:val="FFFFFF"/>
                                <w:sz w:val="32"/>
                                <w:szCs w:val="32"/>
                              </w:rPr>
                              <w:tab/>
                              <w:t>GRANT INELIGIBLE COSTS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8E41" id="Text Box 11" o:spid="_x0000_s1029" type="#_x0000_t202" style="position:absolute;left:0;text-align:left;margin-left:-3pt;margin-top:8.55pt;width:491.2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dgDAIAAPgDAAAOAAAAZHJzL2Uyb0RvYy54bWysU8Fu2zAMvQ/YPwi6L3bSJE2NOEWXosOA&#10;rhvQ9QMUWY6FyaJGKbGzrx8lJ2m23Yr5IIik+cj3SC1v+9awvUKvwZZ8PMo5U1ZCpe225C/fHz4s&#10;OPNB2EoYsKrkB+X57er9u2XnCjWBBkylkBGI9UXnSt6E4Ios87JRrfAjcMpSsAZsRSATt1mFoiP0&#10;1mSTPJ9nHWDlEKTynrz3Q5CvEn5dKxm+1rVXgZmSU28hnZjOTTyz1VIUWxSu0fLYhnhDF63Qloqe&#10;oe5FEGyH+h+oVksED3UYSWgzqGstVeJAbMb5X2yeG+FU4kLieHeWyf8/WPm0f3bfkIX+I/Q0wETC&#10;u0eQPzyzsG6E3ao7ROgaJSoqPI6SZZ3zxTE1Su0LH0E23ReoaMhiFyAB9TW2URXiyQidBnA4i676&#10;wCQ555OrxeJ6xpmk2NV0cpOnqWSiOGU79OGTgpbFS8mRhprQxf7Rh9iNKE6/xGIejK4etDHJiIuk&#10;1gbZXtAKCCmVDfOUbnYttTv4Zzl9iRnln1IS8h9oxkZMCxF9KBw9SY0owCBF6Dc90xWRiYBRnA1U&#10;B5IHYVg/ei50aQB/cdbR6pXc/9wJVJyZz5YkvhlPp3FXkzGdXU/IwMvI5jIirCSokgfOhus6DPu9&#10;c6i3DVUahmrhjsZS66TYa1fH9mm9Et3jU4j7e2mnv14f7Oo3AAAA//8DAFBLAwQUAAYACAAAACEA&#10;ueMxpuEAAAAIAQAADwAAAGRycy9kb3ducmV2LnhtbEyPzU7DMBCE70i8g7VIXKrWSSVimsapEH+H&#10;ShWi9NDjNnGTiHgdxW4SeHqWExx3ZzTzTbaZbCsG0/vGkYZ4EYEwVLiyoUrD4eNlfg/CB6QSW0dG&#10;w5fxsMmvrzJMSzfSuxn2oRIcQj5FDXUIXSqlL2pj0S9cZ4i1s+stBj77SpY9jhxuW7mMokRabIgb&#10;auzMY22Kz/3Fcol6G9TuMNu+Pq12z8flGWff41br25vpYQ0imCn8meEXn9EhZ6aTu1DpRathnvCU&#10;wH8Vg2B9pZI7ECcNKo5B5pn8PyD/AQAA//8DAFBLAQItABQABgAIAAAAIQC2gziS/gAAAOEBAAAT&#10;AAAAAAAAAAAAAAAAAAAAAABbQ29udGVudF9UeXBlc10ueG1sUEsBAi0AFAAGAAgAAAAhADj9If/W&#10;AAAAlAEAAAsAAAAAAAAAAAAAAAAALwEAAF9yZWxzLy5yZWxzUEsBAi0AFAAGAAgAAAAhALzEx2AM&#10;AgAA+AMAAA4AAAAAAAAAAAAAAAAALgIAAGRycy9lMm9Eb2MueG1sUEsBAi0AFAAGAAgAAAAhALnj&#10;MabhAAAACAEAAA8AAAAAAAAAAAAAAAAAZgQAAGRycy9kb3ducmV2LnhtbFBLBQYAAAAABAAEAPMA&#10;AAB0BQAAAAA=&#10;" fillcolor="#375623 [1609]" stroked="f">
                <v:textbox>
                  <w:txbxContent>
                    <w:p w14:paraId="1C4DC7A7"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4.</w:t>
                      </w:r>
                      <w:r>
                        <w:rPr>
                          <w:rFonts w:ascii="Arial" w:hAnsi="Arial" w:cs="Arial"/>
                          <w:b/>
                          <w:color w:val="FFFFFF"/>
                          <w:sz w:val="32"/>
                          <w:szCs w:val="32"/>
                        </w:rPr>
                        <w:tab/>
                        <w:t>GRANT INELIGIBLE COSTS</w:t>
                      </w:r>
                    </w:p>
                  </w:txbxContent>
                </v:textbox>
              </v:shape>
            </w:pict>
          </mc:Fallback>
        </mc:AlternateContent>
      </w:r>
    </w:p>
    <w:p w14:paraId="10803626" w14:textId="77777777" w:rsidR="00D87BB1" w:rsidRPr="004C1DDD" w:rsidRDefault="00D87BB1" w:rsidP="00D87BB1">
      <w:pPr>
        <w:rPr>
          <w:rFonts w:ascii="Verdana" w:hAnsi="Verdana"/>
          <w:lang w:val="en"/>
        </w:rPr>
      </w:pPr>
    </w:p>
    <w:p w14:paraId="21AA0E72" w14:textId="48369F50" w:rsidR="00D87BB1" w:rsidRPr="00415EF3" w:rsidRDefault="00D87BB1" w:rsidP="00415EF3">
      <w:pPr>
        <w:pStyle w:val="ListParagraph"/>
        <w:numPr>
          <w:ilvl w:val="1"/>
          <w:numId w:val="38"/>
        </w:numPr>
        <w:spacing w:after="0"/>
        <w:jc w:val="both"/>
        <w:rPr>
          <w:rFonts w:ascii="Verdana" w:hAnsi="Verdana" w:cs="Arial"/>
          <w:sz w:val="24"/>
          <w:szCs w:val="24"/>
          <w:lang w:val="en"/>
        </w:rPr>
      </w:pPr>
      <w:r w:rsidRPr="00415EF3">
        <w:rPr>
          <w:rFonts w:ascii="Verdana" w:hAnsi="Verdana" w:cs="Arial"/>
          <w:sz w:val="24"/>
          <w:szCs w:val="24"/>
          <w:lang w:val="en"/>
        </w:rPr>
        <w:t xml:space="preserve">Ineligible costs include: </w:t>
      </w:r>
    </w:p>
    <w:p w14:paraId="13F8FF90" w14:textId="77777777" w:rsidR="00D87BB1" w:rsidRPr="004C314B" w:rsidRDefault="00D87BB1" w:rsidP="00D87BB1">
      <w:pPr>
        <w:spacing w:after="0"/>
        <w:jc w:val="both"/>
        <w:rPr>
          <w:rFonts w:ascii="Verdana" w:hAnsi="Verdana" w:cs="Arial"/>
          <w:sz w:val="24"/>
          <w:szCs w:val="24"/>
          <w:lang w:val="en"/>
        </w:rPr>
      </w:pPr>
    </w:p>
    <w:p w14:paraId="064ADB5D" w14:textId="5943D8C3" w:rsidR="00E044EF" w:rsidRPr="00E044EF" w:rsidRDefault="00415EF3" w:rsidP="00E044EF">
      <w:pPr>
        <w:pStyle w:val="ListParagraph"/>
        <w:numPr>
          <w:ilvl w:val="0"/>
          <w:numId w:val="37"/>
        </w:numPr>
        <w:spacing w:after="0" w:line="240" w:lineRule="auto"/>
        <w:jc w:val="both"/>
        <w:rPr>
          <w:rFonts w:ascii="Verdana" w:hAnsi="Verdana" w:cs="Arial"/>
          <w:bCs/>
          <w:sz w:val="24"/>
          <w:szCs w:val="24"/>
          <w:lang w:val="en"/>
        </w:rPr>
      </w:pPr>
      <w:r w:rsidRPr="00415EF3">
        <w:rPr>
          <w:rFonts w:ascii="Verdana" w:hAnsi="Verdana" w:cs="Arial"/>
          <w:bCs/>
          <w:sz w:val="24"/>
          <w:szCs w:val="24"/>
          <w:lang w:val="en"/>
        </w:rPr>
        <w:t>Professional Fees - Accountancy fees; coaching and mentoring; consultancy fees relating to completing the application; recruitment; training (excluding training on a new piece of equipment purchased as part of a project); writing of a generic business plan, generic marketing strategy, etc.</w:t>
      </w:r>
    </w:p>
    <w:p w14:paraId="69AA6ED1" w14:textId="77777777" w:rsidR="00415EF3" w:rsidRDefault="00415EF3" w:rsidP="00415EF3">
      <w:pPr>
        <w:pStyle w:val="ListParagraph"/>
        <w:spacing w:after="0" w:line="240" w:lineRule="auto"/>
        <w:ind w:left="1080"/>
        <w:jc w:val="both"/>
        <w:rPr>
          <w:rFonts w:ascii="Verdana" w:hAnsi="Verdana" w:cs="Arial"/>
          <w:bCs/>
          <w:sz w:val="24"/>
          <w:szCs w:val="24"/>
          <w:lang w:val="en"/>
        </w:rPr>
      </w:pPr>
    </w:p>
    <w:p w14:paraId="49DE7BBF" w14:textId="77777777" w:rsidR="00415EF3" w:rsidRPr="00415EF3" w:rsidRDefault="00415EF3" w:rsidP="00415EF3">
      <w:pPr>
        <w:pStyle w:val="ListParagraph"/>
        <w:numPr>
          <w:ilvl w:val="0"/>
          <w:numId w:val="37"/>
        </w:numPr>
        <w:spacing w:after="0" w:line="240" w:lineRule="auto"/>
        <w:jc w:val="both"/>
        <w:rPr>
          <w:rFonts w:ascii="Verdana" w:hAnsi="Verdana" w:cs="Arial"/>
          <w:bCs/>
          <w:sz w:val="24"/>
          <w:szCs w:val="24"/>
          <w:lang w:val="en"/>
        </w:rPr>
      </w:pPr>
      <w:r w:rsidRPr="00415EF3">
        <w:rPr>
          <w:rFonts w:ascii="Verdana" w:hAnsi="Verdana" w:cs="Arial"/>
          <w:bCs/>
          <w:sz w:val="24"/>
          <w:szCs w:val="24"/>
          <w:lang w:val="en"/>
        </w:rPr>
        <w:t>General Business Expenses</w:t>
      </w:r>
      <w:r>
        <w:rPr>
          <w:rFonts w:ascii="Verdana" w:hAnsi="Verdana" w:cs="Arial"/>
          <w:bCs/>
          <w:sz w:val="24"/>
          <w:szCs w:val="24"/>
          <w:lang w:val="en"/>
        </w:rPr>
        <w:t xml:space="preserve"> -</w:t>
      </w:r>
      <w:r w:rsidRPr="00415EF3">
        <w:rPr>
          <w:rFonts w:ascii="Verdana" w:hAnsi="Verdana" w:cs="Arial"/>
          <w:b/>
          <w:sz w:val="24"/>
          <w:szCs w:val="24"/>
          <w:lang w:val="en"/>
        </w:rPr>
        <w:t xml:space="preserve"> </w:t>
      </w:r>
      <w:r w:rsidRPr="00415EF3">
        <w:rPr>
          <w:rFonts w:ascii="Verdana" w:hAnsi="Verdana" w:cs="Arial"/>
          <w:sz w:val="24"/>
          <w:szCs w:val="24"/>
          <w:lang w:val="en"/>
        </w:rPr>
        <w:t xml:space="preserve">Costs associated with legal/statutory business compliance; forwarding of post for a change of address as part of relocation; ink/toner cartridges or printer ink; internal employee wages/time; monthly bills/annual charges (i.e. telephone, internet, utilities, servicing of equipment); newspapers/journals; printing of current promotional material; postage of current promotional material; service/maintenance </w:t>
      </w:r>
      <w:r w:rsidRPr="00415EF3">
        <w:rPr>
          <w:rFonts w:ascii="Verdana" w:hAnsi="Verdana" w:cs="Arial"/>
          <w:sz w:val="24"/>
          <w:szCs w:val="24"/>
          <w:lang w:val="en"/>
        </w:rPr>
        <w:lastRenderedPageBreak/>
        <w:t>charges on office equipment; stock items; subscriptions to magazines, etc.</w:t>
      </w:r>
    </w:p>
    <w:p w14:paraId="10C6199F" w14:textId="77777777" w:rsidR="00E044EF" w:rsidRPr="00415EF3" w:rsidRDefault="00E044EF" w:rsidP="00415EF3">
      <w:pPr>
        <w:pStyle w:val="ListParagraph"/>
        <w:rPr>
          <w:rFonts w:ascii="Verdana" w:hAnsi="Verdana" w:cs="Arial"/>
          <w:b/>
          <w:i/>
          <w:iCs/>
          <w:sz w:val="24"/>
          <w:szCs w:val="24"/>
          <w:lang w:val="en"/>
        </w:rPr>
      </w:pPr>
    </w:p>
    <w:p w14:paraId="49475807" w14:textId="77777777" w:rsidR="00415EF3" w:rsidRDefault="00415EF3" w:rsidP="00415EF3">
      <w:pPr>
        <w:pStyle w:val="ListParagraph"/>
        <w:numPr>
          <w:ilvl w:val="0"/>
          <w:numId w:val="37"/>
        </w:numPr>
        <w:spacing w:after="0" w:line="240" w:lineRule="auto"/>
        <w:jc w:val="both"/>
        <w:rPr>
          <w:rFonts w:ascii="Verdana" w:hAnsi="Verdana" w:cs="Arial"/>
          <w:bCs/>
          <w:sz w:val="24"/>
          <w:szCs w:val="24"/>
          <w:lang w:val="en"/>
        </w:rPr>
      </w:pPr>
      <w:r w:rsidRPr="00415EF3">
        <w:rPr>
          <w:rFonts w:ascii="Verdana" w:hAnsi="Verdana" w:cs="Arial"/>
          <w:bCs/>
          <w:sz w:val="24"/>
          <w:szCs w:val="24"/>
          <w:lang w:val="en"/>
        </w:rPr>
        <w:t>Property Expenses - Conversion of a building into offices or accommodation for rental purposes; planning permission/building regulation fees; rent &amp; rates for current or new premises; rent deposit on new premises; service charges, etc.</w:t>
      </w:r>
    </w:p>
    <w:p w14:paraId="5108EE91" w14:textId="77777777" w:rsidR="00415EF3" w:rsidRPr="00415EF3" w:rsidRDefault="00415EF3" w:rsidP="00415EF3">
      <w:pPr>
        <w:pStyle w:val="ListParagraph"/>
        <w:rPr>
          <w:rFonts w:ascii="Verdana" w:hAnsi="Verdana" w:cs="Arial"/>
          <w:b/>
          <w:i/>
          <w:iCs/>
          <w:sz w:val="24"/>
          <w:szCs w:val="24"/>
          <w:lang w:val="en"/>
        </w:rPr>
      </w:pPr>
    </w:p>
    <w:p w14:paraId="5D907ED1" w14:textId="612C602E" w:rsidR="00415EF3" w:rsidRPr="00415EF3" w:rsidRDefault="00415EF3" w:rsidP="00415EF3">
      <w:pPr>
        <w:pStyle w:val="ListParagraph"/>
        <w:numPr>
          <w:ilvl w:val="0"/>
          <w:numId w:val="37"/>
        </w:numPr>
        <w:spacing w:after="0" w:line="240" w:lineRule="auto"/>
        <w:jc w:val="both"/>
        <w:rPr>
          <w:rFonts w:ascii="Verdana" w:hAnsi="Verdana" w:cs="Arial"/>
          <w:bCs/>
          <w:sz w:val="24"/>
          <w:szCs w:val="24"/>
          <w:lang w:val="en"/>
        </w:rPr>
      </w:pPr>
      <w:r w:rsidRPr="00415EF3">
        <w:rPr>
          <w:rFonts w:ascii="Verdana" w:hAnsi="Verdana" w:cs="Arial"/>
          <w:bCs/>
          <w:sz w:val="24"/>
          <w:szCs w:val="24"/>
          <w:lang w:val="en"/>
        </w:rPr>
        <w:t>Ineligible Travel Expenses/Subsistence</w:t>
      </w:r>
      <w:r>
        <w:rPr>
          <w:rFonts w:ascii="Verdana" w:hAnsi="Verdana" w:cs="Arial"/>
          <w:b/>
          <w:i/>
          <w:iCs/>
          <w:sz w:val="24"/>
          <w:szCs w:val="24"/>
          <w:lang w:val="en"/>
        </w:rPr>
        <w:t xml:space="preserve"> - </w:t>
      </w:r>
      <w:r w:rsidRPr="00415EF3">
        <w:rPr>
          <w:rFonts w:ascii="Verdana" w:hAnsi="Verdana" w:cs="Arial"/>
          <w:sz w:val="24"/>
          <w:szCs w:val="24"/>
          <w:lang w:val="en"/>
        </w:rPr>
        <w:t xml:space="preserve">Accommodation; car parking; company vehicles; courier services; flights; food and </w:t>
      </w:r>
      <w:proofErr w:type="gramStart"/>
      <w:r w:rsidRPr="00415EF3">
        <w:rPr>
          <w:rFonts w:ascii="Verdana" w:hAnsi="Verdana" w:cs="Arial"/>
          <w:sz w:val="24"/>
          <w:szCs w:val="24"/>
          <w:lang w:val="en"/>
        </w:rPr>
        <w:t>drink; mileage</w:t>
      </w:r>
      <w:proofErr w:type="gramEnd"/>
      <w:r w:rsidRPr="00415EF3">
        <w:rPr>
          <w:rFonts w:ascii="Verdana" w:hAnsi="Verdana" w:cs="Arial"/>
          <w:sz w:val="24"/>
          <w:szCs w:val="24"/>
          <w:lang w:val="en"/>
        </w:rPr>
        <w:t>; petrol, diesel</w:t>
      </w:r>
      <w:r>
        <w:rPr>
          <w:rFonts w:ascii="Verdana" w:hAnsi="Verdana" w:cs="Arial"/>
          <w:sz w:val="24"/>
          <w:szCs w:val="24"/>
          <w:lang w:val="en"/>
        </w:rPr>
        <w:t>,</w:t>
      </w:r>
      <w:r w:rsidRPr="00415EF3">
        <w:rPr>
          <w:rFonts w:ascii="Verdana" w:hAnsi="Verdana" w:cs="Arial"/>
          <w:sz w:val="24"/>
          <w:szCs w:val="24"/>
          <w:lang w:val="en"/>
        </w:rPr>
        <w:t xml:space="preserve"> or other fuel; taxis; refreshments; travel abroad, etc.</w:t>
      </w:r>
    </w:p>
    <w:p w14:paraId="1374DCA2" w14:textId="77777777" w:rsidR="00415EF3" w:rsidRPr="00415EF3" w:rsidRDefault="00415EF3" w:rsidP="00415EF3">
      <w:pPr>
        <w:pStyle w:val="ListParagraph"/>
        <w:rPr>
          <w:rFonts w:ascii="Verdana" w:hAnsi="Verdana" w:cs="Arial"/>
          <w:bCs/>
          <w:sz w:val="24"/>
          <w:szCs w:val="24"/>
          <w:lang w:val="en"/>
        </w:rPr>
      </w:pPr>
    </w:p>
    <w:p w14:paraId="15CFD508" w14:textId="77777777" w:rsidR="00415EF3" w:rsidRPr="00196117" w:rsidRDefault="00415EF3" w:rsidP="00415EF3">
      <w:pPr>
        <w:pStyle w:val="ListParagraph"/>
        <w:numPr>
          <w:ilvl w:val="0"/>
          <w:numId w:val="37"/>
        </w:numPr>
        <w:jc w:val="both"/>
        <w:rPr>
          <w:rFonts w:ascii="Verdana" w:hAnsi="Verdana" w:cs="Arial"/>
          <w:sz w:val="24"/>
          <w:szCs w:val="24"/>
        </w:rPr>
      </w:pPr>
      <w:r w:rsidRPr="00196117">
        <w:rPr>
          <w:rFonts w:ascii="Verdana" w:hAnsi="Verdana" w:cs="Arial"/>
          <w:sz w:val="24"/>
          <w:szCs w:val="24"/>
        </w:rPr>
        <w:t>The grant funding will not be used for training and skills development because this provision is supported through alternative funding routes.</w:t>
      </w:r>
    </w:p>
    <w:p w14:paraId="089ECFB9" w14:textId="77777777" w:rsidR="00D87BB1" w:rsidRPr="00415EF3" w:rsidRDefault="00D87BB1" w:rsidP="00415EF3">
      <w:pPr>
        <w:pStyle w:val="ListParagraph"/>
        <w:spacing w:after="0" w:line="240" w:lineRule="auto"/>
        <w:ind w:left="1080"/>
        <w:jc w:val="both"/>
        <w:rPr>
          <w:rFonts w:ascii="Verdana" w:hAnsi="Verdana" w:cs="Arial"/>
          <w:bCs/>
          <w:sz w:val="24"/>
          <w:szCs w:val="24"/>
          <w:lang w:val="en"/>
        </w:rPr>
      </w:pPr>
    </w:p>
    <w:p w14:paraId="4F93B14A" w14:textId="77777777" w:rsidR="00D87BB1" w:rsidRPr="004C314B" w:rsidRDefault="00D87BB1" w:rsidP="00D87BB1">
      <w:pPr>
        <w:pStyle w:val="ListParagraph"/>
        <w:jc w:val="center"/>
        <w:rPr>
          <w:rFonts w:ascii="Verdana" w:hAnsi="Verdana" w:cs="Arial"/>
          <w:b/>
          <w:bCs/>
        </w:rPr>
      </w:pPr>
      <w:r w:rsidRPr="004C314B">
        <w:rPr>
          <w:rFonts w:ascii="Verdana" w:hAnsi="Verdana" w:cs="Arial"/>
          <w:b/>
          <w:bCs/>
        </w:rPr>
        <w:t xml:space="preserve">This list </w:t>
      </w:r>
      <w:r>
        <w:rPr>
          <w:rFonts w:ascii="Verdana" w:hAnsi="Verdana" w:cs="Arial"/>
          <w:b/>
          <w:bCs/>
        </w:rPr>
        <w:t>of ineligible costs is</w:t>
      </w:r>
      <w:r w:rsidRPr="004C314B">
        <w:rPr>
          <w:rFonts w:ascii="Verdana" w:hAnsi="Verdana" w:cs="Arial"/>
          <w:b/>
          <w:bCs/>
        </w:rPr>
        <w:t xml:space="preserve"> not exhaustive and may be subject to </w:t>
      </w:r>
      <w:r>
        <w:rPr>
          <w:rFonts w:ascii="Verdana" w:hAnsi="Verdana" w:cs="Arial"/>
          <w:b/>
          <w:bCs/>
        </w:rPr>
        <w:t xml:space="preserve">change. </w:t>
      </w:r>
      <w:r w:rsidRPr="004C314B">
        <w:rPr>
          <w:rFonts w:ascii="Verdana" w:hAnsi="Verdana" w:cs="Arial"/>
          <w:b/>
          <w:bCs/>
        </w:rPr>
        <w:t xml:space="preserve">Sandwell Council has the final decision on the eligibility of project costs. Please </w:t>
      </w:r>
      <w:r>
        <w:rPr>
          <w:rFonts w:ascii="Verdana" w:hAnsi="Verdana" w:cs="Arial"/>
          <w:b/>
          <w:bCs/>
        </w:rPr>
        <w:t>contact the</w:t>
      </w:r>
      <w:r w:rsidRPr="004C314B">
        <w:rPr>
          <w:rFonts w:ascii="Verdana" w:hAnsi="Verdana" w:cs="Arial"/>
          <w:b/>
          <w:bCs/>
        </w:rPr>
        <w:t xml:space="preserve"> Sandwell Business Growth Team</w:t>
      </w:r>
      <w:r>
        <w:rPr>
          <w:rFonts w:ascii="Verdana" w:hAnsi="Verdana" w:cs="Arial"/>
          <w:b/>
          <w:bCs/>
        </w:rPr>
        <w:t xml:space="preserve"> for more information.</w:t>
      </w:r>
    </w:p>
    <w:p w14:paraId="70054FDA" w14:textId="77777777" w:rsidR="00D87BB1" w:rsidRPr="004C1DDD" w:rsidRDefault="00D87BB1" w:rsidP="00D87BB1">
      <w:pPr>
        <w:pStyle w:val="NoSpacing"/>
        <w:ind w:left="709"/>
        <w:jc w:val="both"/>
        <w:rPr>
          <w:rFonts w:ascii="Verdana" w:hAnsi="Verdana" w:cs="Arial"/>
          <w:sz w:val="24"/>
          <w:szCs w:val="24"/>
          <w:lang w:val="en"/>
        </w:rPr>
      </w:pPr>
    </w:p>
    <w:p w14:paraId="16D55496" w14:textId="77777777" w:rsidR="00D87BB1" w:rsidRPr="004C1DDD" w:rsidRDefault="00D87BB1" w:rsidP="00D87BB1">
      <w:pPr>
        <w:tabs>
          <w:tab w:val="left" w:pos="1130"/>
        </w:tabs>
        <w:rPr>
          <w:rFonts w:ascii="Verdana" w:hAnsi="Verdana"/>
          <w:lang w:val="en"/>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86912" behindDoc="0" locked="0" layoutInCell="1" allowOverlap="1" wp14:anchorId="471738C8" wp14:editId="60EA3E20">
                <wp:simplePos x="0" y="0"/>
                <wp:positionH relativeFrom="column">
                  <wp:posOffset>0</wp:posOffset>
                </wp:positionH>
                <wp:positionV relativeFrom="paragraph">
                  <wp:posOffset>-635</wp:posOffset>
                </wp:positionV>
                <wp:extent cx="6238875" cy="342900"/>
                <wp:effectExtent l="0" t="0" r="952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3202AFB9"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5.</w:t>
                            </w:r>
                            <w:r>
                              <w:rPr>
                                <w:rFonts w:ascii="Arial" w:hAnsi="Arial" w:cs="Arial"/>
                                <w:b/>
                                <w:color w:val="FFFFFF"/>
                                <w:sz w:val="32"/>
                                <w:szCs w:val="32"/>
                              </w:rPr>
                              <w:tab/>
                              <w:t>PROCUREMENT GUIDELINES &amp; TIMESCALES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738C8" id="Text Box 33" o:spid="_x0000_s1030" type="#_x0000_t202" style="position:absolute;margin-left:0;margin-top:-.05pt;width:491.2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6LDAIAAPgDAAAOAAAAZHJzL2Uyb0RvYy54bWysU8Fu2zAMvQ/YPwi6L3bSJE2NOEWXosOA&#10;rhvQ9QMUWY6FyaJGKbGzrx8lJ2m23Yr5IIik+Ug+Pi1v+9awvUKvwZZ8PMo5U1ZCpe225C/fHz4s&#10;OPNB2EoYsKrkB+X57er9u2XnCjWBBkylkBGI9UXnSt6E4Ios87JRrfAjcMpSsAZsRSATt1mFoiP0&#10;1mSTPJ9nHWDlEKTynrz3Q5CvEn5dKxm+1rVXgZmSU28hnZjOTTyz1VIUWxSu0fLYhnhDF63Qloqe&#10;oe5FEGyH+h+oVksED3UYSWgzqGstVZqBphnnf03z3Ain0ixEjndnmvz/g5VP+2f3DVnoP0JPC0xD&#10;ePcI8odnFtaNsFt1hwhdo0RFhceRsqxzvjimRqp94SPIpvsCFS1Z7AIkoL7GNrJCczJCpwUczqSr&#10;PjBJzvnkarG4nnEmKXY1ndzkaSuZKE7ZDn34pKBl8VJypKUmdLF/9CF2I4rTL7GYB6OrB21MMqKQ&#10;1Nog2wuSgJBS2TBP6WbXUruDf5bTlyaj/FNKQv4DzdiIaSGiD4WjJ7ERCRioCP2mZ7oq+TQCRnI2&#10;UB2IHoRBfvRc6NIA/uKsI+mV3P/cCVScmc+WKL4ZT6dRq8mYzq4nZOBlZHMZEVYSVMkDZ8N1HQZ9&#10;7xzqbUOVhqVauKO11Dox9trVsX2SVxr3+BSifi/t9Nfrg139BgAA//8DAFBLAwQUAAYACAAAACEA&#10;v4JdDOAAAAAFAQAADwAAAGRycy9kb3ducmV2LnhtbEyPzU7DMBCE70i8g7VIXKrWaVBpE+JUiL9D&#10;pQrR9tCjG2+TiHgdxW4SeHqWExxHM5r5JluPthE9dr52pGA+i0AgFc7UVCo47F+nKxA+aDK6cYQK&#10;vtDDOr++ynRq3EAf2O9CKbiEfKoVVCG0qZS+qNBqP3MtEntn11kdWHalNJ0euNw2Mo6ie2l1TbxQ&#10;6RafKiw+dxfLI8v3frk9TDZvz8n25Rif9eR72Ch1ezM+PoAIOIa/MPziMzrkzHRyFzJeNAr4SFAw&#10;nYNgM1nFCxAnBYu7BGSeyf/0+Q8AAAD//wMAUEsBAi0AFAAGAAgAAAAhALaDOJL+AAAA4QEAABMA&#10;AAAAAAAAAAAAAAAAAAAAAFtDb250ZW50X1R5cGVzXS54bWxQSwECLQAUAAYACAAAACEAOP0h/9YA&#10;AACUAQAACwAAAAAAAAAAAAAAAAAvAQAAX3JlbHMvLnJlbHNQSwECLQAUAAYACAAAACEAHyeeiwwC&#10;AAD4AwAADgAAAAAAAAAAAAAAAAAuAgAAZHJzL2Uyb0RvYy54bWxQSwECLQAUAAYACAAAACEAv4Jd&#10;DOAAAAAFAQAADwAAAAAAAAAAAAAAAABmBAAAZHJzL2Rvd25yZXYueG1sUEsFBgAAAAAEAAQA8wAA&#10;AHMFAAAAAA==&#10;" fillcolor="#375623 [1609]" stroked="f">
                <v:textbox>
                  <w:txbxContent>
                    <w:p w14:paraId="3202AFB9"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5.</w:t>
                      </w:r>
                      <w:r>
                        <w:rPr>
                          <w:rFonts w:ascii="Arial" w:hAnsi="Arial" w:cs="Arial"/>
                          <w:b/>
                          <w:color w:val="FFFFFF"/>
                          <w:sz w:val="32"/>
                          <w:szCs w:val="32"/>
                        </w:rPr>
                        <w:tab/>
                        <w:t>PROCUREMENT GUIDELINES &amp; TIMESCALES</w:t>
                      </w:r>
                    </w:p>
                  </w:txbxContent>
                </v:textbox>
              </v:shape>
            </w:pict>
          </mc:Fallback>
        </mc:AlternateContent>
      </w:r>
    </w:p>
    <w:p w14:paraId="111AB1AC" w14:textId="77777777" w:rsidR="00D87BB1" w:rsidRPr="004C1DDD" w:rsidRDefault="00D87BB1" w:rsidP="00D87BB1">
      <w:pPr>
        <w:rPr>
          <w:rFonts w:ascii="Verdana" w:hAnsi="Verdana"/>
          <w:lang w:val="en"/>
        </w:rPr>
      </w:pPr>
    </w:p>
    <w:p w14:paraId="5FC3C68D" w14:textId="4CEAB226" w:rsidR="00415EF3" w:rsidRPr="00F76559" w:rsidRDefault="005F3696" w:rsidP="005F3696">
      <w:pPr>
        <w:pStyle w:val="ListParagraph"/>
        <w:numPr>
          <w:ilvl w:val="1"/>
          <w:numId w:val="39"/>
        </w:numPr>
        <w:rPr>
          <w:rFonts w:ascii="Verdana" w:hAnsi="Verdana" w:cs="Arial"/>
          <w:sz w:val="24"/>
          <w:szCs w:val="24"/>
          <w:lang w:val="en"/>
        </w:rPr>
      </w:pPr>
      <w:r w:rsidRPr="00F76559">
        <w:rPr>
          <w:rFonts w:ascii="Verdana" w:hAnsi="Verdana" w:cs="Arial"/>
          <w:sz w:val="24"/>
          <w:szCs w:val="24"/>
          <w:lang w:val="en"/>
        </w:rPr>
        <w:t xml:space="preserve">In most cases we expect applicants in receipt of a grant to be able to financially complete their projects within 3 months from the date of receiving approval. This </w:t>
      </w:r>
      <w:proofErr w:type="gramStart"/>
      <w:r w:rsidRPr="00F76559">
        <w:rPr>
          <w:rFonts w:ascii="Verdana" w:hAnsi="Verdana" w:cs="Arial"/>
          <w:sz w:val="24"/>
          <w:szCs w:val="24"/>
          <w:lang w:val="en"/>
        </w:rPr>
        <w:t>includes,</w:t>
      </w:r>
      <w:proofErr w:type="gramEnd"/>
      <w:r w:rsidRPr="00F76559">
        <w:rPr>
          <w:rFonts w:ascii="Verdana" w:hAnsi="Verdana" w:cs="Arial"/>
          <w:sz w:val="24"/>
          <w:szCs w:val="24"/>
          <w:lang w:val="en"/>
        </w:rPr>
        <w:t xml:space="preserve"> purchasing the item or service and providing evidence of </w:t>
      </w:r>
      <w:proofErr w:type="gramStart"/>
      <w:r w:rsidRPr="00F76559">
        <w:rPr>
          <w:rFonts w:ascii="Verdana" w:hAnsi="Verdana" w:cs="Arial"/>
          <w:sz w:val="24"/>
          <w:szCs w:val="24"/>
          <w:lang w:val="en"/>
        </w:rPr>
        <w:t>spend</w:t>
      </w:r>
      <w:proofErr w:type="gramEnd"/>
      <w:r w:rsidRPr="00F76559">
        <w:rPr>
          <w:rFonts w:ascii="Verdana" w:hAnsi="Verdana" w:cs="Arial"/>
          <w:sz w:val="24"/>
          <w:szCs w:val="24"/>
          <w:lang w:val="en"/>
        </w:rPr>
        <w:t xml:space="preserve"> or defrayal.</w:t>
      </w:r>
    </w:p>
    <w:p w14:paraId="764E73D1" w14:textId="77777777" w:rsidR="00415EF3" w:rsidRPr="00F76559" w:rsidRDefault="00415EF3" w:rsidP="00704E72">
      <w:pPr>
        <w:pStyle w:val="NoSpacing"/>
        <w:ind w:left="720"/>
        <w:jc w:val="both"/>
        <w:rPr>
          <w:rFonts w:ascii="Verdana" w:hAnsi="Verdana" w:cs="Arial"/>
          <w:b/>
          <w:sz w:val="24"/>
          <w:szCs w:val="24"/>
          <w:lang w:val="en"/>
        </w:rPr>
      </w:pPr>
    </w:p>
    <w:p w14:paraId="1560926C" w14:textId="5313EBEB" w:rsidR="00415EF3" w:rsidRPr="00F76559" w:rsidRDefault="00704E72" w:rsidP="00704E72">
      <w:pPr>
        <w:pStyle w:val="NoSpacing"/>
        <w:numPr>
          <w:ilvl w:val="1"/>
          <w:numId w:val="39"/>
        </w:numPr>
        <w:jc w:val="both"/>
        <w:rPr>
          <w:rFonts w:ascii="Verdana" w:hAnsi="Verdana" w:cs="Arial"/>
          <w:b/>
          <w:sz w:val="24"/>
          <w:szCs w:val="24"/>
          <w:lang w:val="en"/>
        </w:rPr>
      </w:pPr>
      <w:r w:rsidRPr="00F76559">
        <w:rPr>
          <w:rFonts w:ascii="Verdana" w:hAnsi="Verdana" w:cs="Arial"/>
          <w:sz w:val="24"/>
          <w:szCs w:val="24"/>
          <w:lang w:val="en"/>
        </w:rPr>
        <w:t xml:space="preserve">Grant recipients </w:t>
      </w:r>
      <w:r w:rsidR="00415EF3" w:rsidRPr="00F76559">
        <w:rPr>
          <w:rFonts w:ascii="Verdana" w:hAnsi="Verdana" w:cs="Arial"/>
          <w:sz w:val="24"/>
          <w:szCs w:val="24"/>
          <w:lang w:val="en"/>
        </w:rPr>
        <w:t xml:space="preserve">must contact Sandwell Business Growth Team if </w:t>
      </w:r>
      <w:r w:rsidR="005F3696" w:rsidRPr="00F76559">
        <w:rPr>
          <w:rFonts w:ascii="Verdana" w:hAnsi="Verdana" w:cs="Arial"/>
          <w:sz w:val="24"/>
          <w:szCs w:val="24"/>
          <w:lang w:val="en"/>
        </w:rPr>
        <w:t xml:space="preserve">they fear </w:t>
      </w:r>
      <w:r w:rsidR="00415EF3" w:rsidRPr="00F76559">
        <w:rPr>
          <w:rFonts w:ascii="Verdana" w:hAnsi="Verdana" w:cs="Arial"/>
          <w:sz w:val="24"/>
          <w:szCs w:val="24"/>
          <w:lang w:val="en"/>
        </w:rPr>
        <w:t xml:space="preserve">project spend is </w:t>
      </w:r>
      <w:proofErr w:type="gramStart"/>
      <w:r w:rsidR="00415EF3" w:rsidRPr="00F76559">
        <w:rPr>
          <w:rFonts w:ascii="Verdana" w:hAnsi="Verdana" w:cs="Arial"/>
          <w:sz w:val="24"/>
          <w:szCs w:val="24"/>
          <w:lang w:val="en"/>
        </w:rPr>
        <w:t>delayed</w:t>
      </w:r>
      <w:proofErr w:type="gramEnd"/>
      <w:r w:rsidR="00415EF3" w:rsidRPr="00F76559">
        <w:rPr>
          <w:rFonts w:ascii="Verdana" w:hAnsi="Verdana" w:cs="Arial"/>
          <w:sz w:val="24"/>
          <w:szCs w:val="24"/>
          <w:lang w:val="en"/>
        </w:rPr>
        <w:t xml:space="preserve"> </w:t>
      </w:r>
      <w:r w:rsidRPr="00F76559">
        <w:rPr>
          <w:rFonts w:ascii="Verdana" w:hAnsi="Verdana" w:cs="Arial"/>
          <w:sz w:val="24"/>
          <w:szCs w:val="24"/>
          <w:lang w:val="en"/>
        </w:rPr>
        <w:t xml:space="preserve">that will result in grant funding </w:t>
      </w:r>
      <w:r w:rsidR="00415EF3" w:rsidRPr="00F76559">
        <w:rPr>
          <w:rFonts w:ascii="Verdana" w:hAnsi="Verdana" w:cs="Arial"/>
          <w:sz w:val="24"/>
          <w:szCs w:val="24"/>
          <w:lang w:val="en"/>
        </w:rPr>
        <w:t xml:space="preserve">spend not </w:t>
      </w:r>
      <w:r w:rsidRPr="00F76559">
        <w:rPr>
          <w:rFonts w:ascii="Verdana" w:hAnsi="Verdana" w:cs="Arial"/>
          <w:sz w:val="24"/>
          <w:szCs w:val="24"/>
          <w:lang w:val="en"/>
        </w:rPr>
        <w:t xml:space="preserve">being </w:t>
      </w:r>
      <w:r w:rsidR="00415EF3" w:rsidRPr="00F76559">
        <w:rPr>
          <w:rFonts w:ascii="Verdana" w:hAnsi="Verdana" w:cs="Arial"/>
          <w:sz w:val="24"/>
          <w:szCs w:val="24"/>
          <w:lang w:val="en"/>
        </w:rPr>
        <w:t>achieved in th</w:t>
      </w:r>
      <w:r w:rsidRPr="00F76559">
        <w:rPr>
          <w:rFonts w:ascii="Verdana" w:hAnsi="Verdana" w:cs="Arial"/>
          <w:sz w:val="24"/>
          <w:szCs w:val="24"/>
          <w:lang w:val="en"/>
        </w:rPr>
        <w:t xml:space="preserve">e required </w:t>
      </w:r>
      <w:r w:rsidR="00415EF3" w:rsidRPr="00F76559">
        <w:rPr>
          <w:rFonts w:ascii="Verdana" w:hAnsi="Verdana" w:cs="Arial"/>
          <w:sz w:val="24"/>
          <w:szCs w:val="24"/>
          <w:lang w:val="en"/>
        </w:rPr>
        <w:t>timescale.</w:t>
      </w:r>
    </w:p>
    <w:p w14:paraId="4EA3A1E3" w14:textId="77777777" w:rsidR="00704E72" w:rsidRPr="00E044EF" w:rsidRDefault="00704E72" w:rsidP="00704E72">
      <w:pPr>
        <w:rPr>
          <w:rFonts w:ascii="Verdana" w:hAnsi="Verdana" w:cs="Arial"/>
          <w:b/>
          <w:sz w:val="24"/>
          <w:szCs w:val="24"/>
          <w:lang w:val="en"/>
        </w:rPr>
      </w:pPr>
    </w:p>
    <w:p w14:paraId="2222B5CB" w14:textId="02348595" w:rsidR="00415EF3" w:rsidRPr="00E044EF" w:rsidRDefault="00415EF3" w:rsidP="00704E72">
      <w:pPr>
        <w:pStyle w:val="NoSpacing"/>
        <w:numPr>
          <w:ilvl w:val="1"/>
          <w:numId w:val="39"/>
        </w:numPr>
        <w:jc w:val="both"/>
        <w:rPr>
          <w:rFonts w:ascii="Verdana" w:hAnsi="Verdana" w:cs="Arial"/>
          <w:b/>
          <w:sz w:val="24"/>
          <w:szCs w:val="24"/>
          <w:lang w:val="en"/>
        </w:rPr>
      </w:pPr>
      <w:r w:rsidRPr="00415EF3">
        <w:rPr>
          <w:rFonts w:ascii="Verdana" w:hAnsi="Verdana" w:cs="Arial"/>
          <w:sz w:val="24"/>
          <w:szCs w:val="24"/>
        </w:rPr>
        <w:t xml:space="preserve">Grant recipients </w:t>
      </w:r>
      <w:r w:rsidR="00704E72">
        <w:rPr>
          <w:rFonts w:ascii="Verdana" w:hAnsi="Verdana" w:cs="Arial"/>
          <w:sz w:val="24"/>
          <w:szCs w:val="24"/>
        </w:rPr>
        <w:t>are to note t</w:t>
      </w:r>
      <w:r w:rsidRPr="00415EF3">
        <w:rPr>
          <w:rFonts w:ascii="Verdana" w:hAnsi="Verdana" w:cs="Arial"/>
          <w:sz w:val="24"/>
          <w:szCs w:val="24"/>
        </w:rPr>
        <w:t xml:space="preserve">hat funding is </w:t>
      </w:r>
      <w:r w:rsidR="00704E72">
        <w:rPr>
          <w:rFonts w:ascii="Verdana" w:hAnsi="Verdana" w:cs="Arial"/>
          <w:sz w:val="24"/>
          <w:szCs w:val="24"/>
        </w:rPr>
        <w:t>provided through the</w:t>
      </w:r>
      <w:r w:rsidRPr="00415EF3">
        <w:rPr>
          <w:rFonts w:ascii="Verdana" w:hAnsi="Verdana" w:cs="Arial"/>
          <w:sz w:val="24"/>
          <w:szCs w:val="24"/>
        </w:rPr>
        <w:t xml:space="preserve"> UK</w:t>
      </w:r>
      <w:r w:rsidR="00704E72">
        <w:rPr>
          <w:rFonts w:ascii="Verdana" w:hAnsi="Verdana" w:cs="Arial"/>
          <w:sz w:val="24"/>
          <w:szCs w:val="24"/>
        </w:rPr>
        <w:t xml:space="preserve"> </w:t>
      </w:r>
      <w:r w:rsidRPr="00415EF3">
        <w:rPr>
          <w:rFonts w:ascii="Verdana" w:hAnsi="Verdana" w:cs="Arial"/>
          <w:sz w:val="24"/>
          <w:szCs w:val="24"/>
        </w:rPr>
        <w:t>S</w:t>
      </w:r>
      <w:r w:rsidR="00704E72">
        <w:rPr>
          <w:rFonts w:ascii="Verdana" w:hAnsi="Verdana" w:cs="Arial"/>
          <w:sz w:val="24"/>
          <w:szCs w:val="24"/>
        </w:rPr>
        <w:t>hared Prosperity Fund (UKSPF) a</w:t>
      </w:r>
      <w:r w:rsidRPr="00415EF3">
        <w:rPr>
          <w:rFonts w:ascii="Verdana" w:hAnsi="Verdana" w:cs="Arial"/>
          <w:sz w:val="24"/>
          <w:szCs w:val="24"/>
        </w:rPr>
        <w:t xml:space="preserve">nd is subject to the Public Procurement Regulations. Grant Recipients are advised to refer to the UKSPF Guidance </w:t>
      </w:r>
      <w:r w:rsidR="00FF553E">
        <w:rPr>
          <w:rFonts w:ascii="Verdana" w:hAnsi="Verdana" w:cs="Arial"/>
          <w:sz w:val="24"/>
          <w:szCs w:val="24"/>
        </w:rPr>
        <w:t xml:space="preserve">to ascertain the </w:t>
      </w:r>
      <w:r w:rsidRPr="00415EF3">
        <w:rPr>
          <w:rFonts w:ascii="Verdana" w:hAnsi="Verdana" w:cs="Arial"/>
          <w:sz w:val="24"/>
          <w:szCs w:val="24"/>
        </w:rPr>
        <w:t>extent of the regulations they are subject to and if necessary, obtain independent procurement advice. Assuming the Grant Recipient is not a contracting authority, they will be required to comply with National Rules contained within UK Procurement Law Guidance.</w:t>
      </w:r>
    </w:p>
    <w:p w14:paraId="684E6B88" w14:textId="77777777" w:rsidR="00E044EF" w:rsidRDefault="00E044EF" w:rsidP="00E044EF">
      <w:pPr>
        <w:pStyle w:val="ListParagraph"/>
        <w:rPr>
          <w:rFonts w:ascii="Verdana" w:hAnsi="Verdana" w:cs="Arial"/>
          <w:b/>
          <w:sz w:val="24"/>
          <w:szCs w:val="24"/>
          <w:lang w:val="en"/>
        </w:rPr>
      </w:pPr>
    </w:p>
    <w:p w14:paraId="677756EB" w14:textId="77777777" w:rsidR="00E044EF" w:rsidRDefault="00E044EF" w:rsidP="00E044EF">
      <w:pPr>
        <w:pStyle w:val="NoSpacing"/>
        <w:jc w:val="both"/>
        <w:rPr>
          <w:rFonts w:ascii="Verdana" w:hAnsi="Verdana" w:cs="Arial"/>
          <w:b/>
          <w:sz w:val="24"/>
          <w:szCs w:val="24"/>
          <w:lang w:val="en"/>
        </w:rPr>
      </w:pPr>
    </w:p>
    <w:p w14:paraId="31E7600C" w14:textId="77777777" w:rsidR="00E044EF" w:rsidRDefault="00E044EF" w:rsidP="00E044EF">
      <w:pPr>
        <w:pStyle w:val="NoSpacing"/>
        <w:jc w:val="both"/>
        <w:rPr>
          <w:rFonts w:ascii="Verdana" w:hAnsi="Verdana" w:cs="Arial"/>
          <w:b/>
          <w:sz w:val="24"/>
          <w:szCs w:val="24"/>
          <w:lang w:val="en"/>
        </w:rPr>
      </w:pPr>
    </w:p>
    <w:p w14:paraId="39B5454F" w14:textId="77777777" w:rsidR="00E044EF" w:rsidRPr="00E044EF" w:rsidRDefault="00E044EF" w:rsidP="00E044EF">
      <w:pPr>
        <w:pStyle w:val="NoSpacing"/>
        <w:jc w:val="both"/>
        <w:rPr>
          <w:rFonts w:ascii="Verdana" w:hAnsi="Verdana" w:cs="Arial"/>
          <w:b/>
          <w:sz w:val="24"/>
          <w:szCs w:val="24"/>
          <w:lang w:val="en"/>
        </w:rPr>
      </w:pPr>
    </w:p>
    <w:p w14:paraId="0768B92E" w14:textId="210AA400" w:rsidR="00415EF3" w:rsidRPr="00A91514" w:rsidRDefault="00415EF3" w:rsidP="00704E72">
      <w:pPr>
        <w:pStyle w:val="NoSpacing"/>
        <w:numPr>
          <w:ilvl w:val="1"/>
          <w:numId w:val="39"/>
        </w:numPr>
        <w:jc w:val="both"/>
        <w:rPr>
          <w:rFonts w:ascii="Verdana" w:hAnsi="Verdana" w:cs="Arial"/>
          <w:b/>
          <w:sz w:val="24"/>
          <w:szCs w:val="24"/>
          <w:lang w:val="en"/>
        </w:rPr>
      </w:pPr>
      <w:r w:rsidRPr="00F76559">
        <w:rPr>
          <w:rFonts w:ascii="Verdana" w:hAnsi="Verdana" w:cs="Arial"/>
          <w:sz w:val="24"/>
          <w:szCs w:val="24"/>
          <w:lang w:val="en"/>
        </w:rPr>
        <w:t xml:space="preserve">A minimum of three written quotations </w:t>
      </w:r>
      <w:proofErr w:type="gramStart"/>
      <w:r w:rsidRPr="00F76559">
        <w:rPr>
          <w:rFonts w:ascii="Verdana" w:hAnsi="Verdana" w:cs="Arial"/>
          <w:sz w:val="24"/>
          <w:szCs w:val="24"/>
          <w:lang w:val="en"/>
        </w:rPr>
        <w:t>are</w:t>
      </w:r>
      <w:proofErr w:type="gramEnd"/>
      <w:r w:rsidRPr="00F76559">
        <w:rPr>
          <w:rFonts w:ascii="Verdana" w:hAnsi="Verdana" w:cs="Arial"/>
          <w:sz w:val="24"/>
          <w:szCs w:val="24"/>
          <w:lang w:val="en"/>
        </w:rPr>
        <w:t xml:space="preserve"> required </w:t>
      </w:r>
      <w:r w:rsidR="00FF553E" w:rsidRPr="00F76559">
        <w:rPr>
          <w:rFonts w:ascii="Verdana" w:hAnsi="Verdana" w:cs="Arial"/>
          <w:sz w:val="24"/>
          <w:szCs w:val="24"/>
          <w:lang w:val="en"/>
        </w:rPr>
        <w:t xml:space="preserve">as part of the grant funding application </w:t>
      </w:r>
      <w:r w:rsidRPr="00F76559">
        <w:rPr>
          <w:rFonts w:ascii="Verdana" w:hAnsi="Verdana" w:cs="Arial"/>
          <w:sz w:val="24"/>
          <w:szCs w:val="24"/>
          <w:lang w:val="en"/>
        </w:rPr>
        <w:t xml:space="preserve">for </w:t>
      </w:r>
      <w:r w:rsidR="00297EA9" w:rsidRPr="00F76559">
        <w:rPr>
          <w:rFonts w:ascii="Verdana" w:hAnsi="Verdana" w:cs="Arial"/>
          <w:sz w:val="24"/>
          <w:szCs w:val="24"/>
          <w:lang w:val="en"/>
        </w:rPr>
        <w:t xml:space="preserve">any individual items of </w:t>
      </w:r>
      <w:r w:rsidRPr="00F76559">
        <w:rPr>
          <w:rFonts w:ascii="Verdana" w:hAnsi="Verdana" w:cs="Arial"/>
          <w:sz w:val="24"/>
          <w:szCs w:val="24"/>
          <w:lang w:val="en"/>
        </w:rPr>
        <w:t>expenditure</w:t>
      </w:r>
      <w:r w:rsidR="00297EA9" w:rsidRPr="00F76559">
        <w:rPr>
          <w:rFonts w:ascii="Verdana" w:hAnsi="Verdana" w:cs="Arial"/>
          <w:sz w:val="24"/>
          <w:szCs w:val="24"/>
          <w:lang w:val="en"/>
        </w:rPr>
        <w:t xml:space="preserve"> above £</w:t>
      </w:r>
      <w:r w:rsidR="005F3696" w:rsidRPr="00F76559">
        <w:rPr>
          <w:rFonts w:ascii="Verdana" w:hAnsi="Verdana" w:cs="Arial"/>
          <w:sz w:val="24"/>
          <w:szCs w:val="24"/>
          <w:lang w:val="en"/>
        </w:rPr>
        <w:t>2,500</w:t>
      </w:r>
      <w:r w:rsidRPr="00F76559">
        <w:rPr>
          <w:rFonts w:ascii="Verdana" w:hAnsi="Verdana" w:cs="Arial"/>
          <w:sz w:val="24"/>
          <w:szCs w:val="24"/>
          <w:lang w:val="en"/>
        </w:rPr>
        <w:t xml:space="preserve"> along with justification on the preferred quote/supplier.</w:t>
      </w:r>
      <w:r w:rsidR="00FF553E" w:rsidRPr="00F76559">
        <w:rPr>
          <w:rFonts w:ascii="Verdana" w:hAnsi="Verdana" w:cs="Arial"/>
          <w:sz w:val="24"/>
          <w:szCs w:val="24"/>
          <w:lang w:val="en"/>
        </w:rPr>
        <w:t xml:space="preserve"> Local suppliers are encouraged as part of supporting Social Value in Sandwell. </w:t>
      </w:r>
    </w:p>
    <w:p w14:paraId="714D573F" w14:textId="77777777" w:rsidR="00A91514" w:rsidRPr="00A91514" w:rsidRDefault="00A91514" w:rsidP="00A91514">
      <w:pPr>
        <w:pStyle w:val="NoSpacing"/>
        <w:ind w:left="720"/>
        <w:jc w:val="both"/>
        <w:rPr>
          <w:rFonts w:ascii="Verdana" w:hAnsi="Verdana" w:cs="Arial"/>
          <w:b/>
          <w:sz w:val="24"/>
          <w:szCs w:val="24"/>
          <w:lang w:val="en"/>
        </w:rPr>
      </w:pPr>
    </w:p>
    <w:p w14:paraId="393E3E9A" w14:textId="7583DFC8" w:rsidR="00A91514" w:rsidRPr="00A91514" w:rsidRDefault="00A91514" w:rsidP="00704E72">
      <w:pPr>
        <w:pStyle w:val="NoSpacing"/>
        <w:numPr>
          <w:ilvl w:val="1"/>
          <w:numId w:val="39"/>
        </w:numPr>
        <w:jc w:val="both"/>
        <w:rPr>
          <w:rFonts w:ascii="Verdana" w:hAnsi="Verdana" w:cs="Arial"/>
          <w:bCs/>
          <w:sz w:val="24"/>
          <w:szCs w:val="24"/>
          <w:lang w:val="en"/>
        </w:rPr>
      </w:pPr>
      <w:r w:rsidRPr="00A91514">
        <w:rPr>
          <w:rFonts w:ascii="Verdana" w:hAnsi="Verdana" w:cs="Arial"/>
          <w:bCs/>
          <w:sz w:val="24"/>
          <w:szCs w:val="24"/>
          <w:lang w:val="en"/>
        </w:rPr>
        <w:t>Any items over £25,000</w:t>
      </w:r>
      <w:r>
        <w:rPr>
          <w:rFonts w:ascii="Verdana" w:hAnsi="Verdana" w:cs="Arial"/>
          <w:bCs/>
          <w:sz w:val="24"/>
          <w:szCs w:val="24"/>
          <w:lang w:val="en"/>
        </w:rPr>
        <w:t xml:space="preserve"> are subject to a full tendering process which Sandwell Business Growth Team will support you with. </w:t>
      </w:r>
    </w:p>
    <w:p w14:paraId="22D65039" w14:textId="77777777" w:rsidR="00415EF3" w:rsidRPr="00E044EF" w:rsidRDefault="00415EF3" w:rsidP="00704E72">
      <w:pPr>
        <w:jc w:val="both"/>
        <w:rPr>
          <w:rFonts w:ascii="Verdana" w:hAnsi="Verdana" w:cs="Arial"/>
          <w:b/>
          <w:sz w:val="24"/>
          <w:szCs w:val="24"/>
          <w:lang w:val="en"/>
        </w:rPr>
      </w:pPr>
    </w:p>
    <w:p w14:paraId="3BC25A34" w14:textId="09A61568" w:rsidR="00D87BB1" w:rsidRPr="00E044EF" w:rsidRDefault="00415EF3" w:rsidP="00E044EF">
      <w:pPr>
        <w:pStyle w:val="NoSpacing"/>
        <w:numPr>
          <w:ilvl w:val="1"/>
          <w:numId w:val="39"/>
        </w:numPr>
        <w:jc w:val="both"/>
        <w:rPr>
          <w:rFonts w:ascii="Verdana" w:hAnsi="Verdana" w:cs="Arial"/>
          <w:b/>
          <w:sz w:val="24"/>
          <w:szCs w:val="24"/>
          <w:lang w:val="en"/>
        </w:rPr>
      </w:pPr>
      <w:r w:rsidRPr="00196117">
        <w:rPr>
          <w:rFonts w:ascii="Verdana" w:hAnsi="Verdana" w:cs="Arial"/>
          <w:color w:val="000000"/>
          <w:sz w:val="24"/>
          <w:szCs w:val="24"/>
        </w:rPr>
        <w:t xml:space="preserve">For all expenditure, the suppliers must not be persons or businesses connected </w:t>
      </w:r>
      <w:r w:rsidR="00704E72">
        <w:rPr>
          <w:rFonts w:ascii="Verdana" w:hAnsi="Verdana" w:cs="Arial"/>
          <w:color w:val="000000"/>
          <w:sz w:val="24"/>
          <w:szCs w:val="24"/>
        </w:rPr>
        <w:t>to the applicant</w:t>
      </w:r>
      <w:r w:rsidRPr="00196117">
        <w:rPr>
          <w:rFonts w:ascii="Verdana" w:hAnsi="Verdana" w:cs="Arial"/>
          <w:color w:val="000000"/>
          <w:sz w:val="24"/>
          <w:szCs w:val="24"/>
        </w:rPr>
        <w:t xml:space="preserve"> business, directors</w:t>
      </w:r>
      <w:r w:rsidR="00704E72">
        <w:rPr>
          <w:rFonts w:ascii="Verdana" w:hAnsi="Verdana" w:cs="Arial"/>
          <w:color w:val="000000"/>
          <w:sz w:val="24"/>
          <w:szCs w:val="24"/>
        </w:rPr>
        <w:t>,</w:t>
      </w:r>
      <w:r w:rsidRPr="00196117">
        <w:rPr>
          <w:rFonts w:ascii="Verdana" w:hAnsi="Verdana" w:cs="Arial"/>
          <w:color w:val="000000"/>
          <w:sz w:val="24"/>
          <w:szCs w:val="24"/>
        </w:rPr>
        <w:t xml:space="preserve"> or shareholders</w:t>
      </w:r>
    </w:p>
    <w:p w14:paraId="2A0B48DF" w14:textId="77777777" w:rsidR="00D87BB1" w:rsidRPr="004C1DDD" w:rsidRDefault="00D87BB1" w:rsidP="00D87BB1">
      <w:pPr>
        <w:tabs>
          <w:tab w:val="left" w:pos="1260"/>
        </w:tabs>
        <w:rPr>
          <w:rFonts w:ascii="Verdana" w:hAnsi="Verdana"/>
          <w:lang w:val="en"/>
        </w:rPr>
      </w:pPr>
    </w:p>
    <w:p w14:paraId="0DF74D89" w14:textId="77777777" w:rsidR="00D87BB1" w:rsidRPr="004C1DDD" w:rsidRDefault="00D87BB1" w:rsidP="00D87BB1">
      <w:pPr>
        <w:pStyle w:val="NoSpacing"/>
        <w:numPr>
          <w:ilvl w:val="0"/>
          <w:numId w:val="19"/>
        </w:numPr>
        <w:jc w:val="both"/>
        <w:rPr>
          <w:rFonts w:ascii="Verdana" w:hAnsi="Verdana" w:cs="Arial"/>
          <w:sz w:val="24"/>
          <w:szCs w:val="24"/>
          <w:lang w:val="en"/>
        </w:rPr>
      </w:pPr>
    </w:p>
    <w:p w14:paraId="63662EEC" w14:textId="77777777" w:rsidR="00D87BB1" w:rsidRPr="004C1DDD" w:rsidRDefault="00D87BB1" w:rsidP="00D87BB1">
      <w:pPr>
        <w:pStyle w:val="NoSpacing"/>
        <w:ind w:left="360"/>
        <w:jc w:val="both"/>
        <w:rPr>
          <w:rFonts w:ascii="Verdana" w:hAnsi="Verdana" w:cs="Arial"/>
          <w:sz w:val="24"/>
          <w:szCs w:val="24"/>
          <w:lang w:val="en"/>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87936" behindDoc="0" locked="0" layoutInCell="1" allowOverlap="1" wp14:anchorId="155E39EE" wp14:editId="5AE10CF1">
                <wp:simplePos x="0" y="0"/>
                <wp:positionH relativeFrom="margin">
                  <wp:align>left</wp:align>
                </wp:positionH>
                <wp:positionV relativeFrom="paragraph">
                  <wp:posOffset>-332426</wp:posOffset>
                </wp:positionV>
                <wp:extent cx="6238875" cy="342900"/>
                <wp:effectExtent l="0" t="0" r="952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4D76BCD8"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6.</w:t>
                            </w:r>
                            <w:r>
                              <w:rPr>
                                <w:rFonts w:ascii="Arial" w:hAnsi="Arial" w:cs="Arial"/>
                                <w:b/>
                                <w:color w:val="FFFFFF"/>
                                <w:sz w:val="32"/>
                                <w:szCs w:val="32"/>
                              </w:rPr>
                              <w:tab/>
                              <w:t>AMOUNTS PAYABLE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E39EE" id="Text Box 22" o:spid="_x0000_s1031" type="#_x0000_t202" style="position:absolute;left:0;text-align:left;margin-left:0;margin-top:-26.2pt;width:491.25pt;height:27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nDAIAAPgDAAAOAAAAZHJzL2Uyb0RvYy54bWysU8Fu2zAMvQ/YPwi6L3bSJE2NOEWXosOA&#10;rhvQ9QMUWY6FyaJGKbGzrx8lJ2m23Yr5IIik+Ug+Pi1v+9awvUKvwZZ8PMo5U1ZCpe225C/fHz4s&#10;OPNB2EoYsKrkB+X57er9u2XnCjWBBkylkBGI9UXnSt6E4Ios87JRrfAjcMpSsAZsRSATt1mFoiP0&#10;1mSTPJ9nHWDlEKTynrz3Q5CvEn5dKxm+1rVXgZmSU28hnZjOTTyz1VIUWxSu0fLYhnhDF63Qloqe&#10;oe5FEGyH+h+oVksED3UYSWgzqGstVZqBphnnf03z3Ain0ixEjndnmvz/g5VP+2f3DVnoP0JPC0xD&#10;ePcI8odnFtaNsFt1hwhdo0RFhceRsqxzvjimRqp94SPIpvsCFS1Z7AIkoL7GNrJCczJCpwUczqSr&#10;PjBJzvnkarG4nnEmKXY1ndzkaSuZKE7ZDn34pKBl8VJypKUmdLF/9CF2I4rTL7GYB6OrB21MMqKQ&#10;1Nog2wuSgJBS2TBP6WbXUruDf5bTlyaj/FNKQv4DzdiIaSGiD4WjJ7ERCRioCP2mZ7oq+SwCRnI2&#10;UB2IHoRBfvRc6NIA/uKsI+mV3P/cCVScmc+WKL4ZT6dRq8mYzq4nZOBlZHMZEVYSVMkDZ8N1HQZ9&#10;7xzqbUOVhqVauKO11Dox9trVsX2SVxr3+BSifi/t9Nfrg139BgAA//8DAFBLAwQUAAYACAAAACEA&#10;vEERLd8AAAAGAQAADwAAAGRycy9kb3ducmV2LnhtbEyPO0/DQBCEeyT+w2mRaKLkjEVexucI8Soi&#10;RYiQgnJjb2wL357lu9iGX89SQTma0cw36Wa0jeqp87VjAzezCBRx7oqaSwOH9+fpCpQPyAU2jsnA&#10;F3nYZJcXKSaFG/iN+n0olZSwT9BAFUKbaO3ziiz6mWuJxTu5zmIQ2ZW66HCQctvoOIoW2mLNslBh&#10;Sw8V5Z/7s5WR5Wu/3B0m25fH9e7pIz7h5HvYGnN9Nd7fgQo0hr8w/OILOmTCdHRnLrxqDMiRYGA6&#10;j29Bib1exXNQR8ktQGep/o+f/QAAAP//AwBQSwECLQAUAAYACAAAACEAtoM4kv4AAADhAQAAEwAA&#10;AAAAAAAAAAAAAAAAAAAAW0NvbnRlbnRfVHlwZXNdLnhtbFBLAQItABQABgAIAAAAIQA4/SH/1gAA&#10;AJQBAAALAAAAAAAAAAAAAAAAAC8BAABfcmVscy8ucmVsc1BLAQItABQABgAIAAAAIQC/aWtnDAIA&#10;APgDAAAOAAAAAAAAAAAAAAAAAC4CAABkcnMvZTJvRG9jLnhtbFBLAQItABQABgAIAAAAIQC8QREt&#10;3wAAAAYBAAAPAAAAAAAAAAAAAAAAAGYEAABkcnMvZG93bnJldi54bWxQSwUGAAAAAAQABADzAAAA&#10;cgUAAAAA&#10;" fillcolor="#375623 [1609]" stroked="f">
                <v:textbox>
                  <w:txbxContent>
                    <w:p w14:paraId="4D76BCD8"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6.</w:t>
                      </w:r>
                      <w:r>
                        <w:rPr>
                          <w:rFonts w:ascii="Arial" w:hAnsi="Arial" w:cs="Arial"/>
                          <w:b/>
                          <w:color w:val="FFFFFF"/>
                          <w:sz w:val="32"/>
                          <w:szCs w:val="32"/>
                        </w:rPr>
                        <w:tab/>
                        <w:t>AMOUNTS PAYABLE</w:t>
                      </w:r>
                    </w:p>
                  </w:txbxContent>
                </v:textbox>
                <w10:wrap anchorx="margin"/>
              </v:shape>
            </w:pict>
          </mc:Fallback>
        </mc:AlternateContent>
      </w:r>
    </w:p>
    <w:p w14:paraId="0320F808" w14:textId="720D2EA4" w:rsidR="009A7F71" w:rsidRDefault="00415EF3" w:rsidP="00570D29">
      <w:pPr>
        <w:pStyle w:val="NoSpacing"/>
        <w:numPr>
          <w:ilvl w:val="1"/>
          <w:numId w:val="40"/>
        </w:numPr>
        <w:jc w:val="both"/>
        <w:rPr>
          <w:rFonts w:ascii="Verdana" w:hAnsi="Verdana" w:cs="Arial"/>
          <w:sz w:val="24"/>
          <w:szCs w:val="24"/>
          <w:lang w:val="en"/>
        </w:rPr>
      </w:pPr>
      <w:r w:rsidRPr="003B6737">
        <w:rPr>
          <w:rFonts w:ascii="Verdana" w:hAnsi="Verdana" w:cs="Arial"/>
          <w:sz w:val="24"/>
          <w:szCs w:val="24"/>
          <w:lang w:val="en"/>
        </w:rPr>
        <w:t xml:space="preserve">A single grant of </w:t>
      </w:r>
      <w:r w:rsidR="00535890" w:rsidRPr="003B6737">
        <w:rPr>
          <w:rFonts w:ascii="Verdana" w:hAnsi="Verdana" w:cs="Arial"/>
          <w:sz w:val="24"/>
          <w:szCs w:val="24"/>
          <w:lang w:val="en"/>
        </w:rPr>
        <w:t>between £1,000 and</w:t>
      </w:r>
      <w:r w:rsidRPr="003B6737">
        <w:rPr>
          <w:rFonts w:ascii="Verdana" w:hAnsi="Verdana" w:cs="Arial"/>
          <w:sz w:val="24"/>
          <w:szCs w:val="24"/>
          <w:lang w:val="en"/>
        </w:rPr>
        <w:t xml:space="preserve"> £</w:t>
      </w:r>
      <w:r w:rsidR="00A91514">
        <w:rPr>
          <w:rFonts w:ascii="Verdana" w:hAnsi="Verdana" w:cs="Arial"/>
          <w:sz w:val="24"/>
          <w:szCs w:val="24"/>
          <w:lang w:val="en"/>
        </w:rPr>
        <w:t>25,000</w:t>
      </w:r>
      <w:r w:rsidRPr="003B6737">
        <w:rPr>
          <w:rFonts w:ascii="Verdana" w:hAnsi="Verdana" w:cs="Arial"/>
          <w:sz w:val="24"/>
          <w:szCs w:val="24"/>
          <w:lang w:val="en"/>
        </w:rPr>
        <w:t xml:space="preserve"> is available per SME</w:t>
      </w:r>
      <w:r w:rsidRPr="00535890">
        <w:rPr>
          <w:rFonts w:ascii="Verdana" w:hAnsi="Verdana" w:cs="Arial"/>
          <w:sz w:val="24"/>
          <w:szCs w:val="24"/>
          <w:lang w:val="en"/>
        </w:rPr>
        <w:t>, at an intervention rate of up to 50% of the total project cost.</w:t>
      </w:r>
      <w:r w:rsidR="00A91514">
        <w:rPr>
          <w:rFonts w:ascii="Verdana" w:hAnsi="Verdana" w:cs="Arial"/>
          <w:sz w:val="24"/>
          <w:szCs w:val="24"/>
          <w:lang w:val="en"/>
        </w:rPr>
        <w:t xml:space="preserve"> Consideration may be given to exceptional projects requiring more than £25,000 investment support.</w:t>
      </w:r>
    </w:p>
    <w:p w14:paraId="51BCF8FE" w14:textId="77777777" w:rsidR="009A7F71" w:rsidRDefault="009A7F71" w:rsidP="009A7F71">
      <w:pPr>
        <w:pStyle w:val="NoSpacing"/>
        <w:ind w:left="720"/>
        <w:jc w:val="both"/>
        <w:rPr>
          <w:rFonts w:ascii="Verdana" w:hAnsi="Verdana" w:cs="Arial"/>
          <w:sz w:val="24"/>
          <w:szCs w:val="24"/>
          <w:lang w:val="en"/>
        </w:rPr>
      </w:pPr>
    </w:p>
    <w:p w14:paraId="2E12F594" w14:textId="1D2C9920" w:rsidR="00415EF3" w:rsidRPr="00F76559" w:rsidRDefault="009A7F71" w:rsidP="00570D29">
      <w:pPr>
        <w:pStyle w:val="NoSpacing"/>
        <w:numPr>
          <w:ilvl w:val="1"/>
          <w:numId w:val="40"/>
        </w:numPr>
        <w:jc w:val="both"/>
        <w:rPr>
          <w:rFonts w:ascii="Verdana" w:hAnsi="Verdana" w:cs="Arial"/>
          <w:sz w:val="24"/>
          <w:szCs w:val="24"/>
          <w:lang w:val="en"/>
        </w:rPr>
      </w:pPr>
      <w:r w:rsidRPr="00F76559">
        <w:rPr>
          <w:rFonts w:ascii="Verdana" w:hAnsi="Verdana" w:cs="Arial"/>
          <w:sz w:val="24"/>
          <w:szCs w:val="24"/>
          <w:lang w:val="en"/>
        </w:rPr>
        <w:t xml:space="preserve">For any </w:t>
      </w:r>
      <w:proofErr w:type="gramStart"/>
      <w:r w:rsidRPr="00F76559">
        <w:rPr>
          <w:rFonts w:ascii="Verdana" w:hAnsi="Verdana" w:cs="Arial"/>
          <w:sz w:val="24"/>
          <w:szCs w:val="24"/>
          <w:lang w:val="en"/>
        </w:rPr>
        <w:t>project;</w:t>
      </w:r>
      <w:proofErr w:type="gramEnd"/>
      <w:r w:rsidR="001B763F" w:rsidRPr="00F76559">
        <w:rPr>
          <w:rFonts w:ascii="Verdana" w:hAnsi="Verdana" w:cs="Arial"/>
          <w:sz w:val="24"/>
          <w:szCs w:val="24"/>
          <w:lang w:val="en"/>
        </w:rPr>
        <w:t xml:space="preserve"> </w:t>
      </w:r>
      <w:r w:rsidRPr="00F76559">
        <w:rPr>
          <w:rFonts w:ascii="Verdana" w:hAnsi="Verdana" w:cs="Arial"/>
          <w:sz w:val="24"/>
          <w:szCs w:val="24"/>
          <w:lang w:val="en"/>
        </w:rPr>
        <w:t xml:space="preserve">we prefer </w:t>
      </w:r>
      <w:r w:rsidR="001B763F" w:rsidRPr="00F76559">
        <w:rPr>
          <w:rFonts w:ascii="Verdana" w:hAnsi="Verdana" w:cs="Arial"/>
          <w:sz w:val="24"/>
          <w:szCs w:val="24"/>
          <w:lang w:val="en"/>
        </w:rPr>
        <w:t>businesses</w:t>
      </w:r>
      <w:r w:rsidRPr="00F76559">
        <w:rPr>
          <w:rFonts w:ascii="Verdana" w:hAnsi="Verdana" w:cs="Arial"/>
          <w:sz w:val="24"/>
          <w:szCs w:val="24"/>
          <w:lang w:val="en"/>
        </w:rPr>
        <w:t xml:space="preserve"> to demonstrate </w:t>
      </w:r>
      <w:r w:rsidR="001B763F" w:rsidRPr="00F76559">
        <w:rPr>
          <w:rFonts w:ascii="Verdana" w:hAnsi="Verdana" w:cs="Arial"/>
          <w:sz w:val="24"/>
          <w:szCs w:val="24"/>
          <w:lang w:val="en"/>
        </w:rPr>
        <w:t xml:space="preserve">how the funding will help them </w:t>
      </w:r>
      <w:r w:rsidR="00A91514">
        <w:rPr>
          <w:rFonts w:ascii="Verdana" w:hAnsi="Verdana" w:cs="Arial"/>
          <w:sz w:val="24"/>
          <w:szCs w:val="24"/>
          <w:lang w:val="en"/>
        </w:rPr>
        <w:t xml:space="preserve">to </w:t>
      </w:r>
      <w:r w:rsidR="00135AB2" w:rsidRPr="00F76559">
        <w:rPr>
          <w:rFonts w:ascii="Verdana" w:hAnsi="Verdana" w:cs="Arial"/>
          <w:sz w:val="24"/>
          <w:szCs w:val="24"/>
          <w:lang w:val="en"/>
        </w:rPr>
        <w:t>create</w:t>
      </w:r>
      <w:r w:rsidR="00A91514">
        <w:rPr>
          <w:rFonts w:ascii="Verdana" w:hAnsi="Verdana" w:cs="Arial"/>
          <w:sz w:val="24"/>
          <w:szCs w:val="24"/>
          <w:lang w:val="en"/>
        </w:rPr>
        <w:t>/safeguard</w:t>
      </w:r>
      <w:r w:rsidR="00135AB2" w:rsidRPr="00F76559">
        <w:rPr>
          <w:rFonts w:ascii="Verdana" w:hAnsi="Verdana" w:cs="Arial"/>
          <w:sz w:val="24"/>
          <w:szCs w:val="24"/>
          <w:lang w:val="en"/>
        </w:rPr>
        <w:t xml:space="preserve"> </w:t>
      </w:r>
      <w:r w:rsidR="00A91514">
        <w:rPr>
          <w:rFonts w:ascii="Verdana" w:hAnsi="Verdana" w:cs="Arial"/>
          <w:sz w:val="24"/>
          <w:szCs w:val="24"/>
          <w:lang w:val="en"/>
        </w:rPr>
        <w:t xml:space="preserve">jobs </w:t>
      </w:r>
      <w:r w:rsidR="00A91514" w:rsidRPr="00F76559">
        <w:rPr>
          <w:rFonts w:ascii="Verdana" w:hAnsi="Verdana" w:cs="Arial"/>
          <w:sz w:val="24"/>
          <w:szCs w:val="24"/>
          <w:lang w:val="en"/>
        </w:rPr>
        <w:t>and</w:t>
      </w:r>
      <w:r w:rsidR="00A91514">
        <w:rPr>
          <w:rFonts w:ascii="Verdana" w:hAnsi="Verdana" w:cs="Arial"/>
          <w:sz w:val="24"/>
          <w:szCs w:val="24"/>
          <w:lang w:val="en"/>
        </w:rPr>
        <w:t xml:space="preserve"> </w:t>
      </w:r>
      <w:r w:rsidR="00A91514" w:rsidRPr="00F76559">
        <w:rPr>
          <w:rFonts w:ascii="Verdana" w:hAnsi="Verdana" w:cs="Arial"/>
          <w:sz w:val="24"/>
          <w:szCs w:val="24"/>
          <w:lang w:val="en"/>
        </w:rPr>
        <w:t>impact</w:t>
      </w:r>
      <w:r w:rsidR="00135AB2" w:rsidRPr="00F76559">
        <w:rPr>
          <w:rFonts w:ascii="Verdana" w:hAnsi="Verdana" w:cs="Arial"/>
          <w:sz w:val="24"/>
          <w:szCs w:val="24"/>
          <w:lang w:val="en"/>
        </w:rPr>
        <w:t xml:space="preserve"> social value.</w:t>
      </w:r>
    </w:p>
    <w:p w14:paraId="01890217" w14:textId="77777777" w:rsidR="00570D29" w:rsidRDefault="00570D29" w:rsidP="00570D29">
      <w:pPr>
        <w:pStyle w:val="NoSpacing"/>
        <w:ind w:left="720"/>
        <w:jc w:val="both"/>
        <w:rPr>
          <w:rFonts w:ascii="Verdana" w:hAnsi="Verdana" w:cs="Arial"/>
          <w:sz w:val="24"/>
          <w:szCs w:val="24"/>
          <w:lang w:val="en"/>
        </w:rPr>
      </w:pPr>
    </w:p>
    <w:p w14:paraId="0A558931" w14:textId="31BA198F" w:rsidR="00415EF3" w:rsidRPr="00570D29" w:rsidRDefault="00415EF3" w:rsidP="00570D29">
      <w:pPr>
        <w:pStyle w:val="NoSpacing"/>
        <w:numPr>
          <w:ilvl w:val="1"/>
          <w:numId w:val="40"/>
        </w:numPr>
        <w:jc w:val="both"/>
        <w:rPr>
          <w:rFonts w:ascii="Verdana" w:hAnsi="Verdana" w:cs="Arial"/>
          <w:sz w:val="24"/>
          <w:szCs w:val="24"/>
          <w:lang w:val="en"/>
        </w:rPr>
      </w:pPr>
      <w:r w:rsidRPr="00415EF3">
        <w:rPr>
          <w:rFonts w:ascii="Verdana" w:hAnsi="Verdana" w:cs="Arial"/>
          <w:sz w:val="24"/>
          <w:szCs w:val="24"/>
          <w:lang w:val="en"/>
        </w:rPr>
        <w:t xml:space="preserve">The grant must </w:t>
      </w:r>
      <w:r w:rsidR="00570D29">
        <w:rPr>
          <w:rFonts w:ascii="Verdana" w:hAnsi="Verdana" w:cs="Arial"/>
          <w:sz w:val="24"/>
          <w:szCs w:val="24"/>
          <w:lang w:val="en"/>
        </w:rPr>
        <w:t xml:space="preserve">be expended on </w:t>
      </w:r>
      <w:r w:rsidRPr="00415EF3">
        <w:rPr>
          <w:rFonts w:ascii="Verdana" w:hAnsi="Verdana" w:cs="Arial"/>
          <w:sz w:val="24"/>
          <w:szCs w:val="24"/>
          <w:lang w:val="en"/>
        </w:rPr>
        <w:t xml:space="preserve">eligible project costs outlined within the successful application and </w:t>
      </w:r>
      <w:r w:rsidR="00570D29">
        <w:rPr>
          <w:rFonts w:ascii="Verdana" w:hAnsi="Verdana" w:cs="Arial"/>
          <w:sz w:val="24"/>
          <w:szCs w:val="24"/>
          <w:lang w:val="en"/>
        </w:rPr>
        <w:t xml:space="preserve">grant payment </w:t>
      </w:r>
      <w:r w:rsidRPr="00415EF3">
        <w:rPr>
          <w:rFonts w:ascii="Verdana" w:hAnsi="Verdana" w:cs="Arial"/>
          <w:sz w:val="24"/>
          <w:szCs w:val="24"/>
        </w:rPr>
        <w:t xml:space="preserve">claims </w:t>
      </w:r>
      <w:r w:rsidR="00570D29">
        <w:rPr>
          <w:rFonts w:ascii="Verdana" w:hAnsi="Verdana" w:cs="Arial"/>
          <w:sz w:val="24"/>
          <w:szCs w:val="24"/>
        </w:rPr>
        <w:t xml:space="preserve">will not be paid for </w:t>
      </w:r>
      <w:r w:rsidRPr="00415EF3">
        <w:rPr>
          <w:rFonts w:ascii="Verdana" w:hAnsi="Verdana" w:cs="Arial"/>
          <w:sz w:val="24"/>
          <w:szCs w:val="24"/>
        </w:rPr>
        <w:t>retrospective</w:t>
      </w:r>
      <w:r w:rsidR="00570D29">
        <w:rPr>
          <w:rFonts w:ascii="Verdana" w:hAnsi="Verdana" w:cs="Arial"/>
          <w:sz w:val="24"/>
          <w:szCs w:val="24"/>
        </w:rPr>
        <w:t xml:space="preserve"> expenditure (expenditure dated prior to the date of approved funding agreement)</w:t>
      </w:r>
      <w:r w:rsidRPr="00415EF3">
        <w:rPr>
          <w:rFonts w:ascii="Verdana" w:hAnsi="Verdana" w:cs="Arial"/>
          <w:sz w:val="24"/>
          <w:szCs w:val="24"/>
        </w:rPr>
        <w:t>.</w:t>
      </w:r>
      <w:r w:rsidR="00570D29">
        <w:rPr>
          <w:rFonts w:ascii="Verdana" w:hAnsi="Verdana" w:cs="Arial"/>
          <w:sz w:val="24"/>
          <w:szCs w:val="24"/>
        </w:rPr>
        <w:t xml:space="preserve"> Purchase </w:t>
      </w:r>
      <w:r w:rsidRPr="00415EF3">
        <w:rPr>
          <w:rFonts w:ascii="Verdana" w:hAnsi="Verdana" w:cs="Arial"/>
          <w:sz w:val="24"/>
          <w:szCs w:val="24"/>
        </w:rPr>
        <w:t xml:space="preserve">Orders </w:t>
      </w:r>
      <w:r w:rsidR="00570D29">
        <w:rPr>
          <w:rFonts w:ascii="Verdana" w:hAnsi="Verdana" w:cs="Arial"/>
          <w:sz w:val="24"/>
          <w:szCs w:val="24"/>
        </w:rPr>
        <w:t xml:space="preserve">for eligible expenditure </w:t>
      </w:r>
      <w:r w:rsidRPr="00415EF3">
        <w:rPr>
          <w:rFonts w:ascii="Verdana" w:hAnsi="Verdana" w:cs="Arial"/>
          <w:sz w:val="24"/>
          <w:szCs w:val="24"/>
        </w:rPr>
        <w:t xml:space="preserve">can be reserved or placed </w:t>
      </w:r>
      <w:r w:rsidR="00570D29">
        <w:rPr>
          <w:rFonts w:ascii="Verdana" w:hAnsi="Verdana" w:cs="Arial"/>
          <w:sz w:val="24"/>
          <w:szCs w:val="24"/>
        </w:rPr>
        <w:t>once ‘</w:t>
      </w:r>
      <w:r w:rsidRPr="00415EF3">
        <w:rPr>
          <w:rFonts w:ascii="Verdana" w:hAnsi="Verdana" w:cs="Arial"/>
          <w:sz w:val="24"/>
          <w:szCs w:val="24"/>
        </w:rPr>
        <w:t xml:space="preserve">approval in </w:t>
      </w:r>
      <w:proofErr w:type="gramStart"/>
      <w:r w:rsidRPr="00415EF3">
        <w:rPr>
          <w:rFonts w:ascii="Verdana" w:hAnsi="Verdana" w:cs="Arial"/>
          <w:sz w:val="24"/>
          <w:szCs w:val="24"/>
        </w:rPr>
        <w:t>principal</w:t>
      </w:r>
      <w:proofErr w:type="gramEnd"/>
      <w:r w:rsidR="00570D29">
        <w:rPr>
          <w:rFonts w:ascii="Verdana" w:hAnsi="Verdana" w:cs="Arial"/>
          <w:sz w:val="24"/>
          <w:szCs w:val="24"/>
        </w:rPr>
        <w:t>’</w:t>
      </w:r>
      <w:r w:rsidRPr="00415EF3">
        <w:rPr>
          <w:rFonts w:ascii="Verdana" w:hAnsi="Verdana" w:cs="Arial"/>
          <w:sz w:val="24"/>
          <w:szCs w:val="24"/>
        </w:rPr>
        <w:t xml:space="preserve"> confirmation</w:t>
      </w:r>
      <w:r w:rsidR="00570D29">
        <w:rPr>
          <w:rFonts w:ascii="Verdana" w:hAnsi="Verdana" w:cs="Arial"/>
          <w:sz w:val="24"/>
          <w:szCs w:val="24"/>
        </w:rPr>
        <w:t xml:space="preserve"> has been received</w:t>
      </w:r>
      <w:r w:rsidRPr="00415EF3">
        <w:rPr>
          <w:rFonts w:ascii="Verdana" w:hAnsi="Verdana" w:cs="Arial"/>
          <w:sz w:val="24"/>
          <w:szCs w:val="24"/>
        </w:rPr>
        <w:t>.</w:t>
      </w:r>
    </w:p>
    <w:p w14:paraId="729DA8AB" w14:textId="77777777" w:rsidR="00570D29" w:rsidRPr="00E044EF" w:rsidRDefault="00570D29" w:rsidP="00570D29">
      <w:pPr>
        <w:rPr>
          <w:rFonts w:ascii="Verdana" w:hAnsi="Verdana" w:cs="Arial"/>
          <w:sz w:val="24"/>
          <w:szCs w:val="24"/>
          <w:lang w:val="en"/>
        </w:rPr>
      </w:pPr>
    </w:p>
    <w:p w14:paraId="20061072" w14:textId="77777777" w:rsidR="00570D29" w:rsidRPr="00570D29" w:rsidRDefault="00415EF3" w:rsidP="00570D29">
      <w:pPr>
        <w:pStyle w:val="NoSpacing"/>
        <w:numPr>
          <w:ilvl w:val="1"/>
          <w:numId w:val="40"/>
        </w:numPr>
        <w:jc w:val="both"/>
        <w:rPr>
          <w:rFonts w:ascii="Verdana" w:hAnsi="Verdana" w:cs="Arial"/>
          <w:sz w:val="24"/>
          <w:szCs w:val="24"/>
          <w:lang w:val="en"/>
        </w:rPr>
      </w:pPr>
      <w:r w:rsidRPr="00415EF3">
        <w:rPr>
          <w:rFonts w:ascii="Verdana" w:hAnsi="Verdana" w:cs="Arial"/>
          <w:color w:val="000000"/>
          <w:sz w:val="24"/>
          <w:szCs w:val="24"/>
        </w:rPr>
        <w:t>The grant must be match funded (a minimum of 50%) by the applicant business. This is the difference between the grant you are seeking and the remaining cost of your project. The source of the match funding cannot be from other Public Funds.</w:t>
      </w:r>
    </w:p>
    <w:p w14:paraId="23B1ACAC" w14:textId="77777777" w:rsidR="00570D29" w:rsidRPr="00E044EF" w:rsidRDefault="00570D29" w:rsidP="00570D29">
      <w:pPr>
        <w:jc w:val="both"/>
        <w:rPr>
          <w:rFonts w:ascii="Verdana" w:hAnsi="Verdana" w:cs="Arial"/>
          <w:sz w:val="24"/>
          <w:szCs w:val="24"/>
        </w:rPr>
      </w:pPr>
    </w:p>
    <w:p w14:paraId="087549F3" w14:textId="457C66A5" w:rsidR="00570D29" w:rsidRPr="00570D29" w:rsidRDefault="00570D29" w:rsidP="00570D29">
      <w:pPr>
        <w:pStyle w:val="NoSpacing"/>
        <w:numPr>
          <w:ilvl w:val="1"/>
          <w:numId w:val="40"/>
        </w:numPr>
        <w:jc w:val="both"/>
        <w:rPr>
          <w:rFonts w:ascii="Verdana" w:hAnsi="Verdana" w:cs="Arial"/>
          <w:sz w:val="24"/>
          <w:szCs w:val="24"/>
          <w:lang w:val="en"/>
        </w:rPr>
      </w:pPr>
      <w:r>
        <w:rPr>
          <w:rFonts w:ascii="Verdana" w:hAnsi="Verdana" w:cs="Arial"/>
          <w:sz w:val="24"/>
          <w:szCs w:val="24"/>
        </w:rPr>
        <w:t>Grant</w:t>
      </w:r>
      <w:r w:rsidR="00415EF3" w:rsidRPr="00570D29">
        <w:rPr>
          <w:rFonts w:ascii="Verdana" w:hAnsi="Verdana" w:cs="Arial"/>
          <w:sz w:val="24"/>
          <w:szCs w:val="24"/>
        </w:rPr>
        <w:t xml:space="preserve"> funding is subject to availability</w:t>
      </w:r>
      <w:r>
        <w:rPr>
          <w:rFonts w:ascii="Verdana" w:hAnsi="Verdana" w:cs="Arial"/>
          <w:sz w:val="24"/>
          <w:szCs w:val="24"/>
        </w:rPr>
        <w:t>,</w:t>
      </w:r>
      <w:r w:rsidR="00415EF3" w:rsidRPr="00570D29">
        <w:rPr>
          <w:rFonts w:ascii="Verdana" w:hAnsi="Verdana" w:cs="Arial"/>
          <w:sz w:val="24"/>
          <w:szCs w:val="24"/>
        </w:rPr>
        <w:t xml:space="preserve"> </w:t>
      </w:r>
      <w:r>
        <w:rPr>
          <w:rFonts w:ascii="Verdana" w:hAnsi="Verdana" w:cs="Arial"/>
          <w:sz w:val="24"/>
          <w:szCs w:val="24"/>
        </w:rPr>
        <w:t>o</w:t>
      </w:r>
      <w:r w:rsidR="00415EF3" w:rsidRPr="00570D29">
        <w:rPr>
          <w:rFonts w:ascii="Verdana" w:hAnsi="Verdana" w:cs="Arial"/>
          <w:sz w:val="24"/>
          <w:szCs w:val="24"/>
        </w:rPr>
        <w:t>n a first come, first served basis</w:t>
      </w:r>
      <w:r>
        <w:rPr>
          <w:rFonts w:ascii="Verdana" w:hAnsi="Verdana" w:cs="Arial"/>
          <w:sz w:val="24"/>
          <w:szCs w:val="24"/>
        </w:rPr>
        <w:t xml:space="preserve">, </w:t>
      </w:r>
      <w:r w:rsidR="00415EF3" w:rsidRPr="00570D29">
        <w:rPr>
          <w:rFonts w:ascii="Verdana" w:hAnsi="Verdana" w:cs="Arial"/>
          <w:sz w:val="24"/>
          <w:szCs w:val="24"/>
        </w:rPr>
        <w:t xml:space="preserve">where all documentation </w:t>
      </w:r>
      <w:r>
        <w:rPr>
          <w:rFonts w:ascii="Verdana" w:hAnsi="Verdana" w:cs="Arial"/>
          <w:sz w:val="24"/>
          <w:szCs w:val="24"/>
        </w:rPr>
        <w:t xml:space="preserve">has been provided </w:t>
      </w:r>
      <w:r w:rsidR="00415EF3" w:rsidRPr="00570D29">
        <w:rPr>
          <w:rFonts w:ascii="Verdana" w:hAnsi="Verdana" w:cs="Arial"/>
          <w:sz w:val="24"/>
          <w:szCs w:val="24"/>
        </w:rPr>
        <w:t xml:space="preserve">and criteria of submission </w:t>
      </w:r>
      <w:r>
        <w:rPr>
          <w:rFonts w:ascii="Verdana" w:hAnsi="Verdana" w:cs="Arial"/>
          <w:sz w:val="24"/>
          <w:szCs w:val="24"/>
        </w:rPr>
        <w:t>are met</w:t>
      </w:r>
      <w:r w:rsidR="00415EF3" w:rsidRPr="00570D29">
        <w:rPr>
          <w:rFonts w:ascii="Verdana" w:hAnsi="Verdana" w:cs="Arial"/>
          <w:sz w:val="24"/>
          <w:szCs w:val="24"/>
        </w:rPr>
        <w:t xml:space="preserve">. All </w:t>
      </w:r>
      <w:r>
        <w:rPr>
          <w:rFonts w:ascii="Verdana" w:hAnsi="Verdana" w:cs="Arial"/>
          <w:sz w:val="24"/>
          <w:szCs w:val="24"/>
        </w:rPr>
        <w:t xml:space="preserve">funding </w:t>
      </w:r>
      <w:r w:rsidR="00415EF3" w:rsidRPr="00570D29">
        <w:rPr>
          <w:rFonts w:ascii="Verdana" w:hAnsi="Verdana" w:cs="Arial"/>
          <w:sz w:val="24"/>
          <w:szCs w:val="24"/>
        </w:rPr>
        <w:t xml:space="preserve">decisions are subject to a project, business, </w:t>
      </w:r>
      <w:r>
        <w:rPr>
          <w:rFonts w:ascii="Verdana" w:hAnsi="Verdana" w:cs="Arial"/>
          <w:sz w:val="24"/>
          <w:szCs w:val="24"/>
        </w:rPr>
        <w:t xml:space="preserve">and </w:t>
      </w:r>
      <w:r w:rsidR="00415EF3" w:rsidRPr="00570D29">
        <w:rPr>
          <w:rFonts w:ascii="Verdana" w:hAnsi="Verdana" w:cs="Arial"/>
          <w:sz w:val="24"/>
          <w:szCs w:val="24"/>
        </w:rPr>
        <w:t>financial appraisal</w:t>
      </w:r>
      <w:r>
        <w:rPr>
          <w:rFonts w:ascii="Verdana" w:hAnsi="Verdana" w:cs="Arial"/>
          <w:sz w:val="24"/>
          <w:szCs w:val="24"/>
        </w:rPr>
        <w:t xml:space="preserve">, </w:t>
      </w:r>
      <w:r w:rsidR="00415EF3" w:rsidRPr="00570D29">
        <w:rPr>
          <w:rFonts w:ascii="Verdana" w:hAnsi="Verdana" w:cs="Arial"/>
          <w:sz w:val="24"/>
          <w:szCs w:val="24"/>
        </w:rPr>
        <w:t xml:space="preserve">assessed on a </w:t>
      </w:r>
      <w:proofErr w:type="gramStart"/>
      <w:r w:rsidR="00415EF3" w:rsidRPr="00570D29">
        <w:rPr>
          <w:rFonts w:ascii="Verdana" w:hAnsi="Verdana" w:cs="Arial"/>
          <w:sz w:val="24"/>
          <w:szCs w:val="24"/>
        </w:rPr>
        <w:t>case by case</w:t>
      </w:r>
      <w:proofErr w:type="gramEnd"/>
      <w:r w:rsidR="00415EF3" w:rsidRPr="00570D29">
        <w:rPr>
          <w:rFonts w:ascii="Verdana" w:hAnsi="Verdana" w:cs="Arial"/>
          <w:sz w:val="24"/>
          <w:szCs w:val="24"/>
        </w:rPr>
        <w:t xml:space="preserve"> basis.</w:t>
      </w:r>
    </w:p>
    <w:p w14:paraId="16A29A24" w14:textId="77777777" w:rsidR="00570D29" w:rsidRPr="00E044EF" w:rsidRDefault="00570D29" w:rsidP="00570D29">
      <w:pPr>
        <w:jc w:val="both"/>
        <w:rPr>
          <w:rFonts w:ascii="Verdana" w:hAnsi="Verdana" w:cs="Arial"/>
          <w:sz w:val="24"/>
          <w:szCs w:val="24"/>
        </w:rPr>
      </w:pPr>
    </w:p>
    <w:p w14:paraId="03661884" w14:textId="573FB62A" w:rsidR="00E044EF" w:rsidRDefault="00415EF3" w:rsidP="00E044EF">
      <w:pPr>
        <w:pStyle w:val="NoSpacing"/>
        <w:numPr>
          <w:ilvl w:val="1"/>
          <w:numId w:val="40"/>
        </w:numPr>
        <w:jc w:val="both"/>
        <w:rPr>
          <w:rFonts w:ascii="Verdana" w:hAnsi="Verdana" w:cs="Arial"/>
          <w:sz w:val="24"/>
          <w:szCs w:val="24"/>
          <w:lang w:val="en"/>
        </w:rPr>
      </w:pPr>
      <w:r w:rsidRPr="00570D29">
        <w:rPr>
          <w:rFonts w:ascii="Verdana" w:hAnsi="Verdana" w:cs="Arial"/>
          <w:sz w:val="24"/>
          <w:szCs w:val="24"/>
        </w:rPr>
        <w:lastRenderedPageBreak/>
        <w:t>Payment will be made directly to the business bank account via BACS</w:t>
      </w:r>
      <w:r w:rsidR="00570D29">
        <w:rPr>
          <w:rFonts w:ascii="Verdana" w:hAnsi="Verdana" w:cs="Arial"/>
          <w:sz w:val="24"/>
          <w:szCs w:val="24"/>
        </w:rPr>
        <w:t xml:space="preserve"> transfer</w:t>
      </w:r>
      <w:r w:rsidRPr="00570D29">
        <w:rPr>
          <w:rFonts w:ascii="Verdana" w:hAnsi="Verdana" w:cs="Arial"/>
          <w:sz w:val="24"/>
          <w:szCs w:val="24"/>
        </w:rPr>
        <w:t>.</w:t>
      </w:r>
    </w:p>
    <w:p w14:paraId="4F687644" w14:textId="77777777" w:rsidR="00D87BB1" w:rsidRPr="005B4FC0" w:rsidRDefault="00D87BB1" w:rsidP="00D87BB1">
      <w:pPr>
        <w:pStyle w:val="NoSpacing"/>
        <w:tabs>
          <w:tab w:val="left" w:pos="1660"/>
        </w:tabs>
        <w:ind w:left="720"/>
        <w:jc w:val="both"/>
        <w:rPr>
          <w:rFonts w:ascii="Verdana" w:hAnsi="Verdana"/>
          <w:lang w:val="en"/>
        </w:rPr>
      </w:pPr>
    </w:p>
    <w:p w14:paraId="758DE6BE" w14:textId="77777777" w:rsidR="00D87BB1" w:rsidRPr="004C1DDD" w:rsidRDefault="00D87BB1" w:rsidP="00D87BB1">
      <w:pPr>
        <w:tabs>
          <w:tab w:val="left" w:pos="1660"/>
        </w:tabs>
        <w:rPr>
          <w:rFonts w:ascii="Verdana" w:hAnsi="Verdana"/>
          <w:lang w:val="en"/>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88960" behindDoc="0" locked="0" layoutInCell="1" allowOverlap="1" wp14:anchorId="06BA5D36" wp14:editId="3696840F">
                <wp:simplePos x="0" y="0"/>
                <wp:positionH relativeFrom="margin">
                  <wp:posOffset>0</wp:posOffset>
                </wp:positionH>
                <wp:positionV relativeFrom="paragraph">
                  <wp:posOffset>-635</wp:posOffset>
                </wp:positionV>
                <wp:extent cx="6238875" cy="34290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6F969F79"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7.</w:t>
                            </w:r>
                            <w:r>
                              <w:rPr>
                                <w:rFonts w:ascii="Arial" w:hAnsi="Arial" w:cs="Arial"/>
                                <w:b/>
                                <w:color w:val="FFFFFF"/>
                                <w:sz w:val="32"/>
                                <w:szCs w:val="32"/>
                              </w:rPr>
                              <w:tab/>
                              <w:t>SUBSIDY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A5D36" id="Text Box 25" o:spid="_x0000_s1032" type="#_x0000_t202" style="position:absolute;margin-left:0;margin-top:-.05pt;width:491.25pt;height:2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WJDAIAAPgDAAAOAAAAZHJzL2Uyb0RvYy54bWysU8Fu2zAMvQ/YPwi6L3bSJE2NOEWXosOA&#10;rhvQ9QMUWY6FyaJGKbGzrx8lJ2m23Yr5IIik+cj3SC1v+9awvUKvwZZ8PMo5U1ZCpe225C/fHz4s&#10;OPNB2EoYsKrkB+X57er9u2XnCjWBBkylkBGI9UXnSt6E4Ios87JRrfAjcMpSsAZsRSATt1mFoiP0&#10;1mSTPJ9nHWDlEKTynrz3Q5CvEn5dKxm+1rVXgZmSU28hnZjOTTyz1VIUWxSu0fLYhnhDF63Qloqe&#10;oe5FEGyH+h+oVksED3UYSWgzqGstVeJAbMb5X2yeG+FU4kLieHeWyf8/WPm0f3bfkIX+I/Q0wETC&#10;u0eQPzyzsG6E3ao7ROgaJSoqPI6SZZ3zxTE1Su0LH0E23ReoaMhiFyAB9TW2URXiyQidBnA4i676&#10;wCQ555OrxeJ6xpmk2NV0cpOnqWSiOGU79OGTgpbFS8mRhprQxf7Rh9iNKE6/xGIejK4etDHJiIuk&#10;1gbZXtAKCCmVDfOUbnYttTv4Zzl9iRnln1IS8h9oxkZMCxF9KBw9SY0owCBF6Dc90xUxi4BRnA1U&#10;B5IHYVg/ei50aQB/cdbR6pXc/9wJVJyZz5YkvhlPp3FXkzGdXU/IwMvI5jIirCSokgfOhus6DPu9&#10;c6i3DVUahmrhjsZS66TYa1fH9mm9Et3jU4j7e2mnv14f7Oo3AAAA//8DAFBLAwQUAAYACAAAACEA&#10;v4JdDOAAAAAFAQAADwAAAGRycy9kb3ducmV2LnhtbEyPzU7DMBCE70i8g7VIXKrWaVBpE+JUiL9D&#10;pQrR9tCjG2+TiHgdxW4SeHqWExxHM5r5JluPthE9dr52pGA+i0AgFc7UVCo47F+nKxA+aDK6cYQK&#10;vtDDOr++ynRq3EAf2O9CKbiEfKoVVCG0qZS+qNBqP3MtEntn11kdWHalNJ0euNw2Mo6ie2l1TbxQ&#10;6RafKiw+dxfLI8v3frk9TDZvz8n25Rif9eR72Ch1ezM+PoAIOIa/MPziMzrkzHRyFzJeNAr4SFAw&#10;nYNgM1nFCxAnBYu7BGSeyf/0+Q8AAAD//wMAUEsBAi0AFAAGAAgAAAAhALaDOJL+AAAA4QEAABMA&#10;AAAAAAAAAAAAAAAAAAAAAFtDb250ZW50X1R5cGVzXS54bWxQSwECLQAUAAYACAAAACEAOP0h/9YA&#10;AACUAQAACwAAAAAAAAAAAAAAAAAvAQAAX3JlbHMvLnJlbHNQSwECLQAUAAYACAAAACEAHrwFiQwC&#10;AAD4AwAADgAAAAAAAAAAAAAAAAAuAgAAZHJzL2Uyb0RvYy54bWxQSwECLQAUAAYACAAAACEAv4Jd&#10;DOAAAAAFAQAADwAAAAAAAAAAAAAAAABmBAAAZHJzL2Rvd25yZXYueG1sUEsFBgAAAAAEAAQA8wAA&#10;AHMFAAAAAA==&#10;" fillcolor="#375623 [1609]" stroked="f">
                <v:textbox>
                  <w:txbxContent>
                    <w:p w14:paraId="6F969F79"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7.</w:t>
                      </w:r>
                      <w:r>
                        <w:rPr>
                          <w:rFonts w:ascii="Arial" w:hAnsi="Arial" w:cs="Arial"/>
                          <w:b/>
                          <w:color w:val="FFFFFF"/>
                          <w:sz w:val="32"/>
                          <w:szCs w:val="32"/>
                        </w:rPr>
                        <w:tab/>
                        <w:t>SUBSIDY CONTROL</w:t>
                      </w:r>
                    </w:p>
                  </w:txbxContent>
                </v:textbox>
                <w10:wrap anchorx="margin"/>
              </v:shape>
            </w:pict>
          </mc:Fallback>
        </mc:AlternateContent>
      </w:r>
    </w:p>
    <w:p w14:paraId="5FD9F145" w14:textId="77777777" w:rsidR="00D87BB1" w:rsidRPr="004C1DDD" w:rsidRDefault="00D87BB1" w:rsidP="00D87BB1">
      <w:pPr>
        <w:rPr>
          <w:rFonts w:ascii="Verdana" w:hAnsi="Verdana"/>
          <w:lang w:val="en"/>
        </w:rPr>
      </w:pPr>
    </w:p>
    <w:p w14:paraId="5BDED196" w14:textId="0406374D" w:rsidR="002A55A3" w:rsidRDefault="00FF553E" w:rsidP="002A55A3">
      <w:pPr>
        <w:pStyle w:val="ListParagraph"/>
        <w:numPr>
          <w:ilvl w:val="1"/>
          <w:numId w:val="41"/>
        </w:numPr>
        <w:spacing w:after="0"/>
        <w:jc w:val="both"/>
        <w:rPr>
          <w:rFonts w:ascii="Verdana" w:hAnsi="Verdana" w:cs="Arial"/>
          <w:sz w:val="24"/>
          <w:szCs w:val="24"/>
          <w:lang w:val="en"/>
        </w:rPr>
      </w:pPr>
      <w:r w:rsidRPr="002A55A3">
        <w:rPr>
          <w:rFonts w:ascii="Verdana" w:hAnsi="Verdana" w:cs="Arial"/>
          <w:sz w:val="24"/>
          <w:szCs w:val="24"/>
          <w:lang w:val="en"/>
        </w:rPr>
        <w:t xml:space="preserve">Business </w:t>
      </w:r>
      <w:r w:rsidR="009D75C5">
        <w:rPr>
          <w:rFonts w:ascii="Verdana" w:hAnsi="Verdana" w:cs="Arial"/>
          <w:sz w:val="24"/>
          <w:szCs w:val="24"/>
          <w:lang w:val="en"/>
        </w:rPr>
        <w:t xml:space="preserve">grant </w:t>
      </w:r>
      <w:r w:rsidRPr="002A55A3">
        <w:rPr>
          <w:rFonts w:ascii="Verdana" w:hAnsi="Verdana" w:cs="Arial"/>
          <w:sz w:val="24"/>
          <w:szCs w:val="24"/>
          <w:lang w:val="en"/>
        </w:rPr>
        <w:t xml:space="preserve">support is subject to </w:t>
      </w:r>
      <w:r w:rsidR="009D75C5">
        <w:rPr>
          <w:rFonts w:ascii="Verdana" w:hAnsi="Verdana" w:cs="Arial"/>
          <w:sz w:val="24"/>
          <w:szCs w:val="24"/>
          <w:lang w:val="en"/>
        </w:rPr>
        <w:t>the requirements of the Subsidy Control Act 2022</w:t>
      </w:r>
      <w:r w:rsidRPr="002A55A3">
        <w:rPr>
          <w:rFonts w:ascii="Verdana" w:hAnsi="Verdana" w:cs="Arial"/>
          <w:sz w:val="24"/>
          <w:szCs w:val="24"/>
          <w:lang w:val="en"/>
        </w:rPr>
        <w:t xml:space="preserve">. </w:t>
      </w:r>
      <w:r w:rsidR="008F752D">
        <w:rPr>
          <w:rFonts w:ascii="Verdana" w:hAnsi="Verdana" w:cs="Arial"/>
          <w:sz w:val="24"/>
          <w:szCs w:val="24"/>
          <w:lang w:val="en"/>
        </w:rPr>
        <w:t>Eligibility</w:t>
      </w:r>
      <w:r w:rsidR="009D75C5">
        <w:rPr>
          <w:rFonts w:ascii="Verdana" w:hAnsi="Verdana" w:cs="Arial"/>
          <w:sz w:val="24"/>
          <w:szCs w:val="24"/>
          <w:lang w:val="en"/>
        </w:rPr>
        <w:t xml:space="preserve"> for grant will be subject to the requirements of the Act.</w:t>
      </w:r>
    </w:p>
    <w:p w14:paraId="430C68BB" w14:textId="77777777" w:rsidR="00E044EF" w:rsidRDefault="00E044EF" w:rsidP="00E044EF">
      <w:pPr>
        <w:pStyle w:val="ListParagraph"/>
        <w:spacing w:after="0"/>
        <w:jc w:val="both"/>
        <w:rPr>
          <w:rFonts w:ascii="Verdana" w:hAnsi="Verdana" w:cs="Arial"/>
          <w:sz w:val="24"/>
          <w:szCs w:val="24"/>
          <w:lang w:val="en"/>
        </w:rPr>
      </w:pPr>
    </w:p>
    <w:p w14:paraId="1FF102B1" w14:textId="59238142" w:rsidR="002A55A3" w:rsidRPr="009D75C5" w:rsidRDefault="009D75C5" w:rsidP="009D75C5">
      <w:pPr>
        <w:pStyle w:val="ListParagraph"/>
        <w:spacing w:after="0"/>
        <w:jc w:val="both"/>
        <w:rPr>
          <w:rFonts w:ascii="Verdana" w:hAnsi="Verdana" w:cs="Arial"/>
          <w:sz w:val="24"/>
          <w:szCs w:val="24"/>
          <w:lang w:val="en"/>
        </w:rPr>
      </w:pPr>
      <w:r w:rsidRPr="009D75C5">
        <w:rPr>
          <w:rFonts w:ascii="Verdana" w:hAnsi="Verdana" w:cs="Arial"/>
          <w:color w:val="000000"/>
          <w:sz w:val="24"/>
          <w:szCs w:val="24"/>
        </w:rPr>
        <w:t xml:space="preserve">In </w:t>
      </w:r>
      <w:proofErr w:type="gramStart"/>
      <w:r w:rsidRPr="009D75C5">
        <w:rPr>
          <w:rFonts w:ascii="Verdana" w:hAnsi="Verdana" w:cs="Arial"/>
          <w:color w:val="000000"/>
          <w:sz w:val="24"/>
          <w:szCs w:val="24"/>
        </w:rPr>
        <w:t>the majority of</w:t>
      </w:r>
      <w:proofErr w:type="gramEnd"/>
      <w:r w:rsidRPr="009D75C5">
        <w:rPr>
          <w:rFonts w:ascii="Verdana" w:hAnsi="Verdana" w:cs="Arial"/>
          <w:color w:val="000000"/>
          <w:sz w:val="24"/>
          <w:szCs w:val="24"/>
        </w:rPr>
        <w:t xml:space="preserve"> cases, it is anticipated grant</w:t>
      </w:r>
      <w:r w:rsidR="000D7363">
        <w:rPr>
          <w:rFonts w:ascii="Verdana" w:hAnsi="Verdana" w:cs="Arial"/>
          <w:color w:val="000000"/>
          <w:sz w:val="24"/>
          <w:szCs w:val="24"/>
        </w:rPr>
        <w:t>s</w:t>
      </w:r>
      <w:r w:rsidRPr="009D75C5">
        <w:rPr>
          <w:rFonts w:ascii="Verdana" w:hAnsi="Verdana" w:cs="Arial"/>
          <w:color w:val="000000"/>
          <w:sz w:val="24"/>
          <w:szCs w:val="24"/>
        </w:rPr>
        <w:t xml:space="preserve"> provided </w:t>
      </w:r>
      <w:r w:rsidR="000D7363">
        <w:rPr>
          <w:rFonts w:ascii="Verdana" w:hAnsi="Verdana" w:cs="Arial"/>
          <w:color w:val="000000"/>
          <w:sz w:val="24"/>
          <w:szCs w:val="24"/>
        </w:rPr>
        <w:t xml:space="preserve">under this scheme </w:t>
      </w:r>
      <w:r w:rsidRPr="009D75C5">
        <w:rPr>
          <w:rFonts w:ascii="Verdana" w:hAnsi="Verdana" w:cs="Arial"/>
          <w:color w:val="000000"/>
          <w:sz w:val="24"/>
          <w:szCs w:val="24"/>
        </w:rPr>
        <w:t xml:space="preserve">will meet the requirements </w:t>
      </w:r>
      <w:r w:rsidR="00BD1F7E">
        <w:rPr>
          <w:rFonts w:ascii="Verdana" w:hAnsi="Verdana" w:cs="Arial"/>
          <w:color w:val="000000"/>
          <w:sz w:val="24"/>
          <w:szCs w:val="24"/>
        </w:rPr>
        <w:t xml:space="preserve">of the </w:t>
      </w:r>
      <w:r w:rsidRPr="009D75C5">
        <w:rPr>
          <w:rFonts w:ascii="Verdana" w:hAnsi="Verdana" w:cs="Arial"/>
          <w:color w:val="000000"/>
          <w:sz w:val="24"/>
          <w:szCs w:val="24"/>
        </w:rPr>
        <w:t>Minimum Financial Assistance defined by the Act.  This enables businesses to receive up to £315,000 in a three-year period from all public sources.</w:t>
      </w:r>
      <w:r>
        <w:rPr>
          <w:rFonts w:ascii="Verdana" w:hAnsi="Verdana" w:cs="Arial"/>
          <w:color w:val="000000"/>
          <w:sz w:val="24"/>
          <w:szCs w:val="24"/>
        </w:rPr>
        <w:t xml:space="preserve">  </w:t>
      </w:r>
    </w:p>
    <w:p w14:paraId="04FE2D0B" w14:textId="77777777" w:rsidR="008F752D" w:rsidRDefault="00BD1F7E" w:rsidP="008F752D">
      <w:pPr>
        <w:pStyle w:val="ListParagraph"/>
        <w:numPr>
          <w:ilvl w:val="1"/>
          <w:numId w:val="41"/>
        </w:numPr>
        <w:spacing w:after="0"/>
        <w:jc w:val="both"/>
        <w:rPr>
          <w:rFonts w:ascii="Verdana" w:hAnsi="Verdana" w:cs="Arial"/>
          <w:color w:val="000000"/>
          <w:sz w:val="24"/>
          <w:szCs w:val="24"/>
        </w:rPr>
      </w:pPr>
      <w:r>
        <w:rPr>
          <w:rFonts w:ascii="Verdana" w:hAnsi="Verdana" w:cs="Arial"/>
          <w:color w:val="000000"/>
          <w:sz w:val="24"/>
          <w:szCs w:val="24"/>
        </w:rPr>
        <w:t>Guidance for beneficiaries on the Subsidy Control regime can be found</w:t>
      </w:r>
      <w:r w:rsidR="008F752D">
        <w:rPr>
          <w:rFonts w:ascii="Verdana" w:hAnsi="Verdana" w:cs="Arial"/>
          <w:color w:val="000000"/>
          <w:sz w:val="24"/>
          <w:szCs w:val="24"/>
        </w:rPr>
        <w:t xml:space="preserve"> </w:t>
      </w:r>
      <w:r>
        <w:rPr>
          <w:rFonts w:ascii="Verdana" w:hAnsi="Verdana" w:cs="Arial"/>
          <w:color w:val="000000"/>
          <w:sz w:val="24"/>
          <w:szCs w:val="24"/>
        </w:rPr>
        <w:t>here:</w:t>
      </w:r>
    </w:p>
    <w:p w14:paraId="34F6ED68" w14:textId="77777777" w:rsidR="008F752D" w:rsidRDefault="00BD1F7E" w:rsidP="008F752D">
      <w:pPr>
        <w:pStyle w:val="ListParagraph"/>
        <w:spacing w:after="0"/>
        <w:jc w:val="both"/>
        <w:rPr>
          <w:rFonts w:ascii="Verdana" w:hAnsi="Verdana" w:cs="Arial"/>
          <w:color w:val="000000"/>
          <w:sz w:val="24"/>
          <w:szCs w:val="24"/>
        </w:rPr>
      </w:pPr>
      <w:r w:rsidRPr="00BD1F7E">
        <w:t xml:space="preserve"> </w:t>
      </w:r>
      <w:hyperlink r:id="rId9" w:history="1">
        <w:r w:rsidR="008F752D" w:rsidRPr="00ED00FF">
          <w:rPr>
            <w:rStyle w:val="Hyperlink"/>
            <w:rFonts w:ascii="Verdana" w:hAnsi="Verdana" w:cs="Arial"/>
            <w:sz w:val="24"/>
            <w:szCs w:val="24"/>
          </w:rPr>
          <w:t>https://assets.publishing.service.gov.uk/media/688cb7f7dc6688ed5087836d/subsidy_control_a_guide_for_beneficiaries.</w:t>
        </w:r>
        <w:r w:rsidR="008F752D" w:rsidRPr="00ED00FF">
          <w:rPr>
            <w:rStyle w:val="Hyperlink"/>
            <w:rFonts w:ascii="Verdana" w:hAnsi="Verdana" w:cs="Arial"/>
            <w:sz w:val="24"/>
            <w:szCs w:val="24"/>
          </w:rPr>
          <w:t>p</w:t>
        </w:r>
        <w:r w:rsidR="008F752D" w:rsidRPr="00ED00FF">
          <w:rPr>
            <w:rStyle w:val="Hyperlink"/>
            <w:rFonts w:ascii="Verdana" w:hAnsi="Verdana" w:cs="Arial"/>
            <w:sz w:val="24"/>
            <w:szCs w:val="24"/>
          </w:rPr>
          <w:t>df</w:t>
        </w:r>
      </w:hyperlink>
      <w:r w:rsidR="008F752D">
        <w:rPr>
          <w:rFonts w:ascii="Verdana" w:hAnsi="Verdana" w:cs="Arial"/>
          <w:color w:val="000000"/>
          <w:sz w:val="24"/>
          <w:szCs w:val="24"/>
        </w:rPr>
        <w:t xml:space="preserve"> </w:t>
      </w:r>
      <w:r>
        <w:rPr>
          <w:rFonts w:ascii="Verdana" w:hAnsi="Verdana" w:cs="Arial"/>
          <w:color w:val="000000"/>
          <w:sz w:val="24"/>
          <w:szCs w:val="24"/>
        </w:rPr>
        <w:t xml:space="preserve"> </w:t>
      </w:r>
    </w:p>
    <w:p w14:paraId="77C52E18" w14:textId="2612A955" w:rsidR="002A55A3" w:rsidRDefault="00BD1F7E" w:rsidP="008F752D">
      <w:pPr>
        <w:pStyle w:val="ListParagraph"/>
        <w:spacing w:after="0"/>
        <w:jc w:val="both"/>
        <w:rPr>
          <w:rFonts w:ascii="Verdana" w:hAnsi="Verdana" w:cs="Arial"/>
          <w:color w:val="000000"/>
          <w:sz w:val="24"/>
          <w:szCs w:val="24"/>
        </w:rPr>
      </w:pPr>
      <w:hyperlink r:id="rId10" w:history="1"/>
    </w:p>
    <w:p w14:paraId="04EB4D68" w14:textId="571987C6" w:rsidR="002A55A3" w:rsidRDefault="00BD1F7E" w:rsidP="002A55A3">
      <w:pPr>
        <w:pStyle w:val="ListParagraph"/>
        <w:numPr>
          <w:ilvl w:val="1"/>
          <w:numId w:val="41"/>
        </w:numPr>
        <w:autoSpaceDE w:val="0"/>
        <w:autoSpaceDN w:val="0"/>
        <w:adjustRightInd w:val="0"/>
        <w:spacing w:after="0" w:line="240" w:lineRule="auto"/>
        <w:jc w:val="both"/>
        <w:rPr>
          <w:rFonts w:ascii="Verdana" w:hAnsi="Verdana" w:cs="Arial"/>
          <w:color w:val="000000"/>
          <w:sz w:val="24"/>
          <w:szCs w:val="24"/>
        </w:rPr>
      </w:pPr>
      <w:r>
        <w:rPr>
          <w:rFonts w:ascii="Verdana" w:hAnsi="Verdana" w:cs="Arial"/>
          <w:color w:val="000000"/>
          <w:sz w:val="24"/>
          <w:szCs w:val="24"/>
        </w:rPr>
        <w:t xml:space="preserve">All applicants will be required to declare any amounts being </w:t>
      </w:r>
      <w:r w:rsidR="008F752D">
        <w:rPr>
          <w:rFonts w:ascii="Verdana" w:hAnsi="Verdana" w:cs="Arial"/>
          <w:color w:val="000000"/>
          <w:sz w:val="24"/>
          <w:szCs w:val="24"/>
        </w:rPr>
        <w:t>requested or</w:t>
      </w:r>
      <w:r>
        <w:rPr>
          <w:rFonts w:ascii="Verdana" w:hAnsi="Verdana" w:cs="Arial"/>
          <w:color w:val="000000"/>
          <w:sz w:val="24"/>
          <w:szCs w:val="24"/>
        </w:rPr>
        <w:t xml:space="preserve"> being provided by any public authority in the previous three years as part of the application for grant.</w:t>
      </w:r>
      <w:r w:rsidR="00FF553E" w:rsidRPr="002A55A3">
        <w:rPr>
          <w:rFonts w:ascii="Verdana" w:hAnsi="Verdana" w:cs="Arial"/>
          <w:color w:val="000000"/>
          <w:sz w:val="24"/>
          <w:szCs w:val="24"/>
        </w:rPr>
        <w:t xml:space="preserve"> </w:t>
      </w:r>
      <w:r w:rsidR="002A55A3">
        <w:rPr>
          <w:rFonts w:ascii="Verdana" w:hAnsi="Verdana" w:cs="Arial"/>
          <w:color w:val="000000"/>
          <w:sz w:val="24"/>
          <w:szCs w:val="24"/>
        </w:rPr>
        <w:t xml:space="preserve">If the grant application is approved, </w:t>
      </w:r>
      <w:r w:rsidR="00FF553E" w:rsidRPr="002A55A3">
        <w:rPr>
          <w:rFonts w:ascii="Verdana" w:hAnsi="Verdana" w:cs="Arial"/>
          <w:color w:val="000000"/>
          <w:sz w:val="24"/>
          <w:szCs w:val="24"/>
        </w:rPr>
        <w:t xml:space="preserve">the </w:t>
      </w:r>
      <w:r w:rsidR="002A55A3">
        <w:rPr>
          <w:rFonts w:ascii="Verdana" w:hAnsi="Verdana" w:cs="Arial"/>
          <w:color w:val="000000"/>
          <w:sz w:val="24"/>
          <w:szCs w:val="24"/>
        </w:rPr>
        <w:t xml:space="preserve">grant </w:t>
      </w:r>
      <w:r w:rsidR="00FF553E" w:rsidRPr="002A55A3">
        <w:rPr>
          <w:rFonts w:ascii="Verdana" w:hAnsi="Verdana" w:cs="Arial"/>
          <w:color w:val="000000"/>
          <w:sz w:val="24"/>
          <w:szCs w:val="24"/>
        </w:rPr>
        <w:t xml:space="preserve">offer </w:t>
      </w:r>
      <w:r w:rsidR="002A55A3">
        <w:rPr>
          <w:rFonts w:ascii="Verdana" w:hAnsi="Verdana" w:cs="Arial"/>
          <w:color w:val="000000"/>
          <w:sz w:val="24"/>
          <w:szCs w:val="24"/>
        </w:rPr>
        <w:t xml:space="preserve">confirmation </w:t>
      </w:r>
      <w:r w:rsidR="00FF553E" w:rsidRPr="002A55A3">
        <w:rPr>
          <w:rFonts w:ascii="Verdana" w:hAnsi="Verdana" w:cs="Arial"/>
          <w:color w:val="000000"/>
          <w:sz w:val="24"/>
          <w:szCs w:val="24"/>
        </w:rPr>
        <w:t>must be retained and shown to any other public</w:t>
      </w:r>
      <w:r w:rsidR="002A55A3">
        <w:rPr>
          <w:rFonts w:ascii="Verdana" w:hAnsi="Verdana" w:cs="Arial"/>
          <w:color w:val="000000"/>
          <w:sz w:val="24"/>
          <w:szCs w:val="24"/>
        </w:rPr>
        <w:t xml:space="preserve"> funding bodies, if further grant funding is sought by the grant recipient, for</w:t>
      </w:r>
      <w:r w:rsidR="00FF553E" w:rsidRPr="002A55A3">
        <w:rPr>
          <w:rFonts w:ascii="Verdana" w:hAnsi="Verdana" w:cs="Arial"/>
          <w:color w:val="000000"/>
          <w:sz w:val="24"/>
          <w:szCs w:val="24"/>
        </w:rPr>
        <w:t xml:space="preserve"> three years following the</w:t>
      </w:r>
      <w:r w:rsidR="00AD5CE4">
        <w:rPr>
          <w:rFonts w:ascii="Verdana" w:hAnsi="Verdana" w:cs="Arial"/>
          <w:color w:val="000000"/>
          <w:sz w:val="24"/>
          <w:szCs w:val="24"/>
        </w:rPr>
        <w:t xml:space="preserve"> grant funding</w:t>
      </w:r>
      <w:r w:rsidR="00FF553E" w:rsidRPr="002A55A3">
        <w:rPr>
          <w:rFonts w:ascii="Verdana" w:hAnsi="Verdana" w:cs="Arial"/>
          <w:color w:val="000000"/>
          <w:sz w:val="24"/>
          <w:szCs w:val="24"/>
        </w:rPr>
        <w:t xml:space="preserve"> offer.</w:t>
      </w:r>
    </w:p>
    <w:p w14:paraId="52053D9C" w14:textId="77777777" w:rsidR="002A55A3" w:rsidRPr="002A55A3" w:rsidRDefault="002A55A3" w:rsidP="002A55A3">
      <w:pPr>
        <w:pStyle w:val="ListParagraph"/>
        <w:jc w:val="both"/>
        <w:rPr>
          <w:rFonts w:ascii="Verdana" w:hAnsi="Verdana" w:cs="Arial"/>
          <w:color w:val="000000"/>
          <w:sz w:val="24"/>
          <w:szCs w:val="24"/>
        </w:rPr>
      </w:pPr>
    </w:p>
    <w:p w14:paraId="59D365BB" w14:textId="60E9CDF5" w:rsidR="002A55A3" w:rsidRDefault="00FF553E" w:rsidP="002A55A3">
      <w:pPr>
        <w:pStyle w:val="ListParagraph"/>
        <w:numPr>
          <w:ilvl w:val="1"/>
          <w:numId w:val="41"/>
        </w:numPr>
        <w:autoSpaceDE w:val="0"/>
        <w:autoSpaceDN w:val="0"/>
        <w:adjustRightInd w:val="0"/>
        <w:spacing w:after="0" w:line="240" w:lineRule="auto"/>
        <w:jc w:val="both"/>
        <w:rPr>
          <w:rFonts w:ascii="Verdana" w:hAnsi="Verdana" w:cs="Arial"/>
          <w:color w:val="000000"/>
          <w:sz w:val="24"/>
          <w:szCs w:val="24"/>
        </w:rPr>
      </w:pPr>
      <w:r w:rsidRPr="002A55A3">
        <w:rPr>
          <w:rFonts w:ascii="Verdana" w:hAnsi="Verdana" w:cs="Arial"/>
          <w:color w:val="000000"/>
          <w:sz w:val="24"/>
          <w:szCs w:val="24"/>
        </w:rPr>
        <w:t xml:space="preserve">False declarations will lead to the recovery of the value of the </w:t>
      </w:r>
      <w:r w:rsidR="00AD5CE4">
        <w:rPr>
          <w:rFonts w:ascii="Verdana" w:hAnsi="Verdana" w:cs="Arial"/>
          <w:color w:val="000000"/>
          <w:sz w:val="24"/>
          <w:szCs w:val="24"/>
        </w:rPr>
        <w:t>grant</w:t>
      </w:r>
      <w:r w:rsidRPr="002A55A3">
        <w:rPr>
          <w:rFonts w:ascii="Verdana" w:hAnsi="Verdana" w:cs="Arial"/>
          <w:color w:val="000000"/>
          <w:sz w:val="24"/>
          <w:szCs w:val="24"/>
        </w:rPr>
        <w:t xml:space="preserve"> provided plus interest.</w:t>
      </w:r>
    </w:p>
    <w:p w14:paraId="1DF2A335" w14:textId="77777777" w:rsidR="002A55A3" w:rsidRPr="002A55A3" w:rsidRDefault="002A55A3" w:rsidP="002A55A3">
      <w:pPr>
        <w:pStyle w:val="ListParagraph"/>
        <w:jc w:val="both"/>
        <w:rPr>
          <w:rFonts w:ascii="Verdana" w:hAnsi="Verdana" w:cs="Arial"/>
          <w:color w:val="000000"/>
          <w:sz w:val="24"/>
          <w:szCs w:val="24"/>
        </w:rPr>
      </w:pPr>
    </w:p>
    <w:p w14:paraId="5C6554F3" w14:textId="365E5125" w:rsidR="009C2BAD" w:rsidRDefault="00BD1F7E" w:rsidP="000D7363">
      <w:pPr>
        <w:pStyle w:val="ListParagraph"/>
        <w:numPr>
          <w:ilvl w:val="1"/>
          <w:numId w:val="41"/>
        </w:numPr>
        <w:autoSpaceDE w:val="0"/>
        <w:autoSpaceDN w:val="0"/>
        <w:adjustRightInd w:val="0"/>
        <w:spacing w:after="0" w:line="240" w:lineRule="auto"/>
        <w:jc w:val="both"/>
        <w:rPr>
          <w:rFonts w:ascii="Verdana" w:hAnsi="Verdana" w:cs="Arial"/>
          <w:color w:val="000000"/>
          <w:sz w:val="24"/>
          <w:szCs w:val="24"/>
        </w:rPr>
      </w:pPr>
      <w:r w:rsidRPr="000D7363">
        <w:rPr>
          <w:rFonts w:ascii="Verdana" w:hAnsi="Verdana" w:cs="Arial"/>
          <w:color w:val="000000"/>
          <w:sz w:val="24"/>
          <w:szCs w:val="24"/>
        </w:rPr>
        <w:t xml:space="preserve">Applicants should be aware that where the business is part of a wider group, any grant offered to another part of the same business may impact the ability to offer a grant under the Minimum Financial Assistance scheme.   In such circumstances, more detailed information may be required to assess any requirements for compliance with the Act before a grant can be offered.   </w:t>
      </w:r>
    </w:p>
    <w:p w14:paraId="6E3E3907" w14:textId="77777777" w:rsidR="008F752D" w:rsidRPr="008F752D" w:rsidRDefault="008F752D" w:rsidP="008F752D">
      <w:pPr>
        <w:autoSpaceDE w:val="0"/>
        <w:autoSpaceDN w:val="0"/>
        <w:adjustRightInd w:val="0"/>
        <w:spacing w:after="0" w:line="240" w:lineRule="auto"/>
        <w:jc w:val="both"/>
        <w:rPr>
          <w:rFonts w:ascii="Verdana" w:hAnsi="Verdana" w:cs="Arial"/>
          <w:color w:val="000000"/>
          <w:sz w:val="24"/>
          <w:szCs w:val="24"/>
        </w:rPr>
      </w:pPr>
    </w:p>
    <w:p w14:paraId="2066034E" w14:textId="77777777" w:rsidR="00E044EF" w:rsidRPr="008F752D" w:rsidRDefault="00E044EF" w:rsidP="008F752D">
      <w:pPr>
        <w:autoSpaceDE w:val="0"/>
        <w:autoSpaceDN w:val="0"/>
        <w:adjustRightInd w:val="0"/>
        <w:spacing w:after="0" w:line="240" w:lineRule="auto"/>
        <w:jc w:val="both"/>
        <w:rPr>
          <w:rFonts w:ascii="Verdana" w:hAnsi="Verdana" w:cs="Arial"/>
          <w:color w:val="000000"/>
          <w:sz w:val="24"/>
          <w:szCs w:val="24"/>
        </w:rPr>
      </w:pPr>
    </w:p>
    <w:p w14:paraId="6F6F6AED" w14:textId="77777777" w:rsidR="00E044EF" w:rsidRDefault="00E044EF" w:rsidP="00E044EF">
      <w:pPr>
        <w:pStyle w:val="ListParagraph"/>
        <w:autoSpaceDE w:val="0"/>
        <w:autoSpaceDN w:val="0"/>
        <w:adjustRightInd w:val="0"/>
        <w:spacing w:after="0" w:line="240" w:lineRule="auto"/>
        <w:jc w:val="both"/>
        <w:rPr>
          <w:rFonts w:ascii="Verdana" w:hAnsi="Verdana" w:cs="Arial"/>
          <w:color w:val="000000"/>
          <w:sz w:val="24"/>
          <w:szCs w:val="24"/>
        </w:rPr>
      </w:pPr>
    </w:p>
    <w:p w14:paraId="3A622FF4" w14:textId="77777777" w:rsidR="00E044EF" w:rsidRDefault="00E044EF" w:rsidP="00E044EF">
      <w:pPr>
        <w:pStyle w:val="ListParagraph"/>
        <w:autoSpaceDE w:val="0"/>
        <w:autoSpaceDN w:val="0"/>
        <w:adjustRightInd w:val="0"/>
        <w:spacing w:after="0" w:line="240" w:lineRule="auto"/>
        <w:jc w:val="both"/>
        <w:rPr>
          <w:rFonts w:ascii="Verdana" w:hAnsi="Verdana" w:cs="Arial"/>
          <w:color w:val="000000"/>
          <w:sz w:val="24"/>
          <w:szCs w:val="24"/>
        </w:rPr>
      </w:pPr>
    </w:p>
    <w:p w14:paraId="35C1130E" w14:textId="77777777" w:rsidR="00E044EF" w:rsidRDefault="00E044EF" w:rsidP="00E044EF">
      <w:pPr>
        <w:pStyle w:val="ListParagraph"/>
        <w:autoSpaceDE w:val="0"/>
        <w:autoSpaceDN w:val="0"/>
        <w:adjustRightInd w:val="0"/>
        <w:spacing w:after="0" w:line="240" w:lineRule="auto"/>
        <w:jc w:val="both"/>
        <w:rPr>
          <w:rFonts w:ascii="Verdana" w:hAnsi="Verdana" w:cs="Arial"/>
          <w:color w:val="000000"/>
          <w:sz w:val="24"/>
          <w:szCs w:val="24"/>
        </w:rPr>
      </w:pPr>
    </w:p>
    <w:p w14:paraId="146B47CC" w14:textId="77777777" w:rsidR="00E044EF" w:rsidRDefault="00E044EF" w:rsidP="00E044EF">
      <w:pPr>
        <w:pStyle w:val="ListParagraph"/>
        <w:autoSpaceDE w:val="0"/>
        <w:autoSpaceDN w:val="0"/>
        <w:adjustRightInd w:val="0"/>
        <w:spacing w:after="0" w:line="240" w:lineRule="auto"/>
        <w:jc w:val="both"/>
        <w:rPr>
          <w:rFonts w:ascii="Verdana" w:hAnsi="Verdana" w:cs="Arial"/>
          <w:color w:val="000000"/>
          <w:sz w:val="24"/>
          <w:szCs w:val="24"/>
        </w:rPr>
      </w:pPr>
    </w:p>
    <w:p w14:paraId="1DB8D9E5" w14:textId="77777777" w:rsidR="00E044EF" w:rsidRDefault="00E044EF" w:rsidP="00E044EF">
      <w:pPr>
        <w:pStyle w:val="ListParagraph"/>
        <w:autoSpaceDE w:val="0"/>
        <w:autoSpaceDN w:val="0"/>
        <w:adjustRightInd w:val="0"/>
        <w:spacing w:after="0" w:line="240" w:lineRule="auto"/>
        <w:jc w:val="both"/>
        <w:rPr>
          <w:rFonts w:ascii="Verdana" w:hAnsi="Verdana" w:cs="Arial"/>
          <w:color w:val="000000"/>
          <w:sz w:val="24"/>
          <w:szCs w:val="24"/>
        </w:rPr>
      </w:pPr>
    </w:p>
    <w:p w14:paraId="2E2CA423" w14:textId="77777777" w:rsidR="00E044EF" w:rsidRDefault="00E044EF" w:rsidP="00E044EF">
      <w:pPr>
        <w:pStyle w:val="ListParagraph"/>
        <w:autoSpaceDE w:val="0"/>
        <w:autoSpaceDN w:val="0"/>
        <w:adjustRightInd w:val="0"/>
        <w:spacing w:after="0" w:line="240" w:lineRule="auto"/>
        <w:jc w:val="both"/>
        <w:rPr>
          <w:rFonts w:ascii="Verdana" w:hAnsi="Verdana" w:cs="Arial"/>
          <w:color w:val="000000"/>
          <w:sz w:val="24"/>
          <w:szCs w:val="24"/>
        </w:rPr>
      </w:pPr>
    </w:p>
    <w:p w14:paraId="2DCB0A48" w14:textId="77777777" w:rsidR="00E044EF" w:rsidRDefault="00E044EF" w:rsidP="00E044EF">
      <w:pPr>
        <w:pStyle w:val="ListParagraph"/>
        <w:autoSpaceDE w:val="0"/>
        <w:autoSpaceDN w:val="0"/>
        <w:adjustRightInd w:val="0"/>
        <w:spacing w:after="0" w:line="240" w:lineRule="auto"/>
        <w:jc w:val="both"/>
        <w:rPr>
          <w:rFonts w:ascii="Verdana" w:hAnsi="Verdana" w:cs="Arial"/>
          <w:color w:val="000000"/>
          <w:sz w:val="24"/>
          <w:szCs w:val="24"/>
        </w:rPr>
      </w:pPr>
    </w:p>
    <w:p w14:paraId="592B758A" w14:textId="77777777" w:rsidR="00D87BB1" w:rsidRPr="004C1DDD" w:rsidRDefault="00D87BB1" w:rsidP="00D87BB1">
      <w:pPr>
        <w:ind w:firstLine="720"/>
        <w:rPr>
          <w:rFonts w:ascii="Verdana" w:hAnsi="Verdana"/>
          <w:lang w:val="en"/>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89984" behindDoc="0" locked="0" layoutInCell="1" allowOverlap="1" wp14:anchorId="47550A11" wp14:editId="2470071E">
                <wp:simplePos x="0" y="0"/>
                <wp:positionH relativeFrom="margin">
                  <wp:align>left</wp:align>
                </wp:positionH>
                <wp:positionV relativeFrom="paragraph">
                  <wp:posOffset>273050</wp:posOffset>
                </wp:positionV>
                <wp:extent cx="6238875" cy="342900"/>
                <wp:effectExtent l="0" t="0" r="952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0396045B"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8.</w:t>
                            </w:r>
                            <w:r>
                              <w:rPr>
                                <w:rFonts w:ascii="Arial" w:hAnsi="Arial" w:cs="Arial"/>
                                <w:b/>
                                <w:color w:val="FFFFFF"/>
                                <w:sz w:val="32"/>
                                <w:szCs w:val="32"/>
                              </w:rPr>
                              <w:tab/>
                              <w:t>THE APPLICATION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50A11" id="Text Box 29" o:spid="_x0000_s1033" type="#_x0000_t202" style="position:absolute;left:0;text-align:left;margin-left:0;margin-top:21.5pt;width:491.25pt;height:27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lDAIAAPgDAAAOAAAAZHJzL2Uyb0RvYy54bWysU9tu2zAMfR+wfxD0vthJc6sRp+hSdBjQ&#10;dQO6fYAiy7EwWdQoJXb29aPkJM22t2F+EETSPCQPj1Z3fWvYQaHXYEs+HuWcKSuh0nZX8m9fH98t&#10;OfNB2EoYsKrkR+X53frtm1XnCjWBBkylkBGI9UXnSt6E4Ios87JRrfAjcMpSsAZsRSATd1mFoiP0&#10;1mSTPJ9nHWDlEKTynrwPQ5CvE35dKxk+17VXgZmSU28hnZjObTyz9UoUOxSu0fLUhviHLlqhLRW9&#10;QD2IINge9V9QrZYIHuowktBmUNdaqjQDTTPO/5jmpRFOpVmIHO8uNPn/ByufDy/uC7LQv4eeFpiG&#10;8O4J5HfPLGwaYXfqHhG6RomKCo8jZVnnfHFKjVT7wkeQbfcJKlqy2AdIQH2NbWSF5mSETgs4XkhX&#10;fWCSnPPJzXK5mHEmKXYzndzmaSuZKM7ZDn34oKBl8VJypKUmdHF48iF2I4rzL7GYB6OrR21MMqKQ&#10;1MYgOwiSgJBS2TBP6WbfUruDf5bTlyaj/HNKQv4NzdiIaSGiD4WjJ7ERCRioCP22Z7oq+SICRnK2&#10;UB2JHoRBfvRc6NIA/uSsI+mV3P/YC1ScmY+WKL4dT6dRq8mYzhYTMvA6sr2OCCsJquSBs+G6CYO+&#10;9w71rqFKw1It3NNaap0Ye+3q1D7JK417egpRv9d2+uv1wa5/AQAA//8DAFBLAwQUAAYACAAAACEA&#10;Frfcct8AAAAGAQAADwAAAGRycy9kb3ducmV2LnhtbEyPS0/DQAyE70j8h5WRuFR0Q3ikDdlUiNeh&#10;UoUoPXB0EzeJyHqj7DYJ/HrMCU62NdbMN9lqsq0aqPeNYwOX8wgUceHKhisDu/fniwUoH5BLbB2T&#10;gS/ysMpPTzJMSzfyGw3bUCkxYZ+igTqELtXaFzVZ9HPXEYt2cL3FIGdf6bLHUcxtq+MoutUWG5aE&#10;Gjt6qKn43B6thCSvQ7LZzdYvj8vN00d8wNn3uDbm/Gy6vwMVaAp/z/CLL+iQC9PeHbn0qjUgRYKB&#10;6yuZoi4X8Q2ovSxJBDrP9H/8/AcAAP//AwBQSwECLQAUAAYACAAAACEAtoM4kv4AAADhAQAAEwAA&#10;AAAAAAAAAAAAAAAAAAAAW0NvbnRlbnRfVHlwZXNdLnhtbFBLAQItABQABgAIAAAAIQA4/SH/1gAA&#10;AJQBAAALAAAAAAAAAAAAAAAAAC8BAABfcmVscy8ucmVsc1BLAQItABQABgAIAAAAIQC+8vBlDAIA&#10;APgDAAAOAAAAAAAAAAAAAAAAAC4CAABkcnMvZTJvRG9jLnhtbFBLAQItABQABgAIAAAAIQAWt9xy&#10;3wAAAAYBAAAPAAAAAAAAAAAAAAAAAGYEAABkcnMvZG93bnJldi54bWxQSwUGAAAAAAQABADzAAAA&#10;cgUAAAAA&#10;" fillcolor="#375623 [1609]" stroked="f">
                <v:textbox>
                  <w:txbxContent>
                    <w:p w14:paraId="0396045B"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8.</w:t>
                      </w:r>
                      <w:r>
                        <w:rPr>
                          <w:rFonts w:ascii="Arial" w:hAnsi="Arial" w:cs="Arial"/>
                          <w:b/>
                          <w:color w:val="FFFFFF"/>
                          <w:sz w:val="32"/>
                          <w:szCs w:val="32"/>
                        </w:rPr>
                        <w:tab/>
                        <w:t>THE APPLICATION PROCESS</w:t>
                      </w:r>
                    </w:p>
                  </w:txbxContent>
                </v:textbox>
                <w10:wrap anchorx="margin"/>
              </v:shape>
            </w:pict>
          </mc:Fallback>
        </mc:AlternateContent>
      </w:r>
    </w:p>
    <w:p w14:paraId="734920DF" w14:textId="77777777" w:rsidR="00D87BB1" w:rsidRPr="004C1DDD" w:rsidRDefault="00D87BB1" w:rsidP="00D87BB1">
      <w:pPr>
        <w:rPr>
          <w:rFonts w:ascii="Verdana" w:hAnsi="Verdana"/>
          <w:lang w:val="en"/>
        </w:rPr>
      </w:pPr>
    </w:p>
    <w:p w14:paraId="577F00DF" w14:textId="77777777" w:rsidR="00D87BB1" w:rsidRPr="004C1DDD" w:rsidRDefault="00D87BB1" w:rsidP="00D87BB1">
      <w:pPr>
        <w:rPr>
          <w:rFonts w:ascii="Verdana" w:hAnsi="Verdana"/>
          <w:lang w:val="en"/>
        </w:rPr>
      </w:pPr>
    </w:p>
    <w:p w14:paraId="707EBF66" w14:textId="1D026D34" w:rsidR="00AD5CE4" w:rsidRDefault="00AD5CE4" w:rsidP="00AD5CE4">
      <w:pPr>
        <w:pStyle w:val="NoSpacing"/>
        <w:numPr>
          <w:ilvl w:val="1"/>
          <w:numId w:val="42"/>
        </w:numPr>
        <w:rPr>
          <w:rFonts w:ascii="Verdana" w:hAnsi="Verdana" w:cs="Arial"/>
          <w:sz w:val="24"/>
          <w:szCs w:val="24"/>
        </w:rPr>
      </w:pPr>
      <w:r>
        <w:rPr>
          <w:rFonts w:ascii="Verdana" w:hAnsi="Verdana" w:cs="Arial"/>
          <w:sz w:val="24"/>
          <w:szCs w:val="24"/>
        </w:rPr>
        <w:t xml:space="preserve">Applicants must </w:t>
      </w:r>
      <w:r w:rsidRPr="00196117">
        <w:rPr>
          <w:rFonts w:ascii="Verdana" w:hAnsi="Verdana" w:cs="Arial"/>
          <w:sz w:val="24"/>
          <w:szCs w:val="24"/>
        </w:rPr>
        <w:t>complete a free business diagnostic with Sandwell Council’s Business Growth Team.</w:t>
      </w:r>
    </w:p>
    <w:p w14:paraId="0CBD68B1" w14:textId="77777777" w:rsidR="00AD5CE4" w:rsidRDefault="00AD5CE4" w:rsidP="00AD5CE4">
      <w:pPr>
        <w:pStyle w:val="NoSpacing"/>
        <w:ind w:left="720"/>
        <w:rPr>
          <w:rFonts w:ascii="Verdana" w:hAnsi="Verdana" w:cs="Arial"/>
          <w:sz w:val="24"/>
          <w:szCs w:val="24"/>
        </w:rPr>
      </w:pPr>
    </w:p>
    <w:p w14:paraId="5F516B2B" w14:textId="1195597D" w:rsidR="00AD5CE4" w:rsidRDefault="00B90680" w:rsidP="00AD5CE4">
      <w:pPr>
        <w:pStyle w:val="NoSpacing"/>
        <w:numPr>
          <w:ilvl w:val="1"/>
          <w:numId w:val="42"/>
        </w:numPr>
        <w:jc w:val="both"/>
        <w:rPr>
          <w:rFonts w:ascii="Verdana" w:hAnsi="Verdana" w:cs="Arial"/>
          <w:sz w:val="24"/>
          <w:szCs w:val="24"/>
        </w:rPr>
      </w:pPr>
      <w:r>
        <w:rPr>
          <w:rFonts w:ascii="Verdana" w:hAnsi="Verdana" w:cs="Arial"/>
          <w:sz w:val="24"/>
          <w:szCs w:val="24"/>
        </w:rPr>
        <w:t xml:space="preserve">Upon completion of the </w:t>
      </w:r>
      <w:r w:rsidR="00AD5CE4" w:rsidRPr="00AD5CE4">
        <w:rPr>
          <w:rFonts w:ascii="Verdana" w:hAnsi="Verdana" w:cs="Arial"/>
          <w:sz w:val="24"/>
          <w:szCs w:val="24"/>
        </w:rPr>
        <w:t xml:space="preserve">diagnostic, a financial impact assessment will be </w:t>
      </w:r>
      <w:r>
        <w:rPr>
          <w:rFonts w:ascii="Verdana" w:hAnsi="Verdana" w:cs="Arial"/>
          <w:sz w:val="24"/>
          <w:szCs w:val="24"/>
        </w:rPr>
        <w:t>undertaken. D</w:t>
      </w:r>
      <w:r w:rsidR="00AD5CE4" w:rsidRPr="00AD5CE4">
        <w:rPr>
          <w:rFonts w:ascii="Verdana" w:hAnsi="Verdana" w:cs="Arial"/>
          <w:sz w:val="24"/>
          <w:szCs w:val="24"/>
        </w:rPr>
        <w:t xml:space="preserve">ocuments required for the financial </w:t>
      </w:r>
      <w:r>
        <w:rPr>
          <w:rFonts w:ascii="Verdana" w:hAnsi="Verdana" w:cs="Arial"/>
          <w:sz w:val="24"/>
          <w:szCs w:val="24"/>
        </w:rPr>
        <w:t xml:space="preserve">impact </w:t>
      </w:r>
      <w:r w:rsidR="00AD5CE4" w:rsidRPr="00AD5CE4">
        <w:rPr>
          <w:rFonts w:ascii="Verdana" w:hAnsi="Verdana" w:cs="Arial"/>
          <w:sz w:val="24"/>
          <w:szCs w:val="24"/>
        </w:rPr>
        <w:t>assessment are as follows:</w:t>
      </w:r>
    </w:p>
    <w:p w14:paraId="2996D7AB" w14:textId="77777777" w:rsidR="00B90680" w:rsidRDefault="00B90680" w:rsidP="00B90680">
      <w:pPr>
        <w:pStyle w:val="NoSpacing"/>
        <w:jc w:val="both"/>
        <w:rPr>
          <w:rFonts w:ascii="Verdana" w:hAnsi="Verdana" w:cs="Arial"/>
          <w:sz w:val="24"/>
          <w:szCs w:val="24"/>
        </w:rPr>
      </w:pPr>
    </w:p>
    <w:p w14:paraId="51892896" w14:textId="77777777" w:rsidR="00AD5CE4" w:rsidRPr="00196117" w:rsidRDefault="00AD5CE4" w:rsidP="00AD5CE4">
      <w:pPr>
        <w:pStyle w:val="NoSpacing"/>
        <w:numPr>
          <w:ilvl w:val="2"/>
          <w:numId w:val="43"/>
        </w:numPr>
        <w:rPr>
          <w:rFonts w:ascii="Verdana" w:hAnsi="Verdana" w:cs="Arial"/>
          <w:sz w:val="24"/>
          <w:szCs w:val="24"/>
        </w:rPr>
      </w:pPr>
      <w:r w:rsidRPr="00196117">
        <w:rPr>
          <w:rFonts w:ascii="Verdana" w:hAnsi="Verdana" w:cs="Arial"/>
          <w:sz w:val="24"/>
          <w:szCs w:val="24"/>
        </w:rPr>
        <w:t>3 months bank statements</w:t>
      </w:r>
    </w:p>
    <w:p w14:paraId="15E6E5C6" w14:textId="77777777" w:rsidR="00AD5CE4" w:rsidRPr="00F76559" w:rsidRDefault="00AD5CE4" w:rsidP="00AD5CE4">
      <w:pPr>
        <w:pStyle w:val="NoSpacing"/>
        <w:numPr>
          <w:ilvl w:val="2"/>
          <w:numId w:val="43"/>
        </w:numPr>
        <w:rPr>
          <w:rFonts w:ascii="Verdana" w:hAnsi="Verdana" w:cs="Arial"/>
          <w:sz w:val="24"/>
          <w:szCs w:val="24"/>
        </w:rPr>
      </w:pPr>
      <w:r w:rsidRPr="00F76559">
        <w:rPr>
          <w:rFonts w:ascii="Verdana" w:hAnsi="Verdana" w:cs="Arial"/>
          <w:sz w:val="24"/>
          <w:szCs w:val="24"/>
        </w:rPr>
        <w:t>12 months cash flow forecast</w:t>
      </w:r>
    </w:p>
    <w:p w14:paraId="5609AA41" w14:textId="774B7556" w:rsidR="00AD5CE4" w:rsidRPr="00F76559" w:rsidRDefault="00AD5CE4" w:rsidP="00AD5CE4">
      <w:pPr>
        <w:pStyle w:val="NoSpacing"/>
        <w:numPr>
          <w:ilvl w:val="2"/>
          <w:numId w:val="43"/>
        </w:numPr>
        <w:rPr>
          <w:rFonts w:ascii="Verdana" w:hAnsi="Verdana" w:cs="Arial"/>
          <w:sz w:val="24"/>
          <w:szCs w:val="24"/>
        </w:rPr>
      </w:pPr>
      <w:r w:rsidRPr="00F76559">
        <w:rPr>
          <w:rFonts w:ascii="Verdana" w:hAnsi="Verdana" w:cs="Arial"/>
          <w:sz w:val="24"/>
          <w:szCs w:val="24"/>
        </w:rPr>
        <w:t>2 years accounts and 1 year of management accounts</w:t>
      </w:r>
      <w:r w:rsidR="002112BF" w:rsidRPr="00F76559">
        <w:rPr>
          <w:rFonts w:ascii="Verdana" w:hAnsi="Verdana" w:cs="Arial"/>
          <w:sz w:val="24"/>
          <w:szCs w:val="24"/>
        </w:rPr>
        <w:t>.</w:t>
      </w:r>
    </w:p>
    <w:p w14:paraId="733F38F5" w14:textId="217EE92D" w:rsidR="008E5095" w:rsidRPr="00F76559" w:rsidRDefault="008E5095" w:rsidP="00AD5CE4">
      <w:pPr>
        <w:pStyle w:val="NoSpacing"/>
        <w:numPr>
          <w:ilvl w:val="2"/>
          <w:numId w:val="43"/>
        </w:numPr>
        <w:rPr>
          <w:rFonts w:ascii="Verdana" w:hAnsi="Verdana" w:cs="Arial"/>
          <w:sz w:val="24"/>
          <w:szCs w:val="24"/>
        </w:rPr>
      </w:pPr>
      <w:r w:rsidRPr="00F76559">
        <w:rPr>
          <w:rFonts w:ascii="Verdana" w:hAnsi="Verdana" w:cs="Arial"/>
          <w:sz w:val="24"/>
          <w:szCs w:val="24"/>
        </w:rPr>
        <w:t>If the applicant has been trading for over 12 months but less than 2 years, other financial requirements will be discussed with you at application.</w:t>
      </w:r>
    </w:p>
    <w:p w14:paraId="6DF41C90" w14:textId="77777777" w:rsidR="00B90680" w:rsidRPr="00196117" w:rsidRDefault="00B90680" w:rsidP="00AD5CE4">
      <w:pPr>
        <w:pStyle w:val="NoSpacing"/>
        <w:ind w:left="1080"/>
        <w:rPr>
          <w:rFonts w:ascii="Verdana" w:hAnsi="Verdana" w:cs="Arial"/>
          <w:sz w:val="24"/>
          <w:szCs w:val="24"/>
        </w:rPr>
      </w:pPr>
    </w:p>
    <w:p w14:paraId="4AD9C652" w14:textId="6CB2099D" w:rsidR="00B90680" w:rsidRDefault="00B90680" w:rsidP="00AD5CE4">
      <w:pPr>
        <w:pStyle w:val="NoSpacing"/>
        <w:numPr>
          <w:ilvl w:val="1"/>
          <w:numId w:val="42"/>
        </w:numPr>
        <w:jc w:val="both"/>
        <w:rPr>
          <w:rFonts w:ascii="Verdana" w:hAnsi="Verdana" w:cs="Arial"/>
          <w:sz w:val="24"/>
          <w:szCs w:val="24"/>
        </w:rPr>
      </w:pPr>
      <w:r>
        <w:rPr>
          <w:rFonts w:ascii="Verdana" w:hAnsi="Verdana" w:cs="Arial"/>
          <w:sz w:val="24"/>
          <w:szCs w:val="24"/>
        </w:rPr>
        <w:t xml:space="preserve">Upon the satisfactory completion of the </w:t>
      </w:r>
      <w:r w:rsidR="00AD5CE4" w:rsidRPr="00196117">
        <w:rPr>
          <w:rFonts w:ascii="Verdana" w:hAnsi="Verdana" w:cs="Arial"/>
          <w:sz w:val="24"/>
          <w:szCs w:val="24"/>
        </w:rPr>
        <w:t xml:space="preserve">financial </w:t>
      </w:r>
      <w:r>
        <w:rPr>
          <w:rFonts w:ascii="Verdana" w:hAnsi="Verdana" w:cs="Arial"/>
          <w:sz w:val="24"/>
          <w:szCs w:val="24"/>
        </w:rPr>
        <w:t>assessment an</w:t>
      </w:r>
      <w:r w:rsidR="00AD5CE4" w:rsidRPr="00196117">
        <w:rPr>
          <w:rFonts w:ascii="Verdana" w:hAnsi="Verdana" w:cs="Arial"/>
          <w:sz w:val="24"/>
          <w:szCs w:val="24"/>
        </w:rPr>
        <w:t xml:space="preserve"> application </w:t>
      </w:r>
      <w:r>
        <w:rPr>
          <w:rFonts w:ascii="Verdana" w:hAnsi="Verdana" w:cs="Arial"/>
          <w:sz w:val="24"/>
          <w:szCs w:val="24"/>
        </w:rPr>
        <w:t xml:space="preserve">will need to be completed online </w:t>
      </w:r>
      <w:r w:rsidR="00AD5CE4" w:rsidRPr="00196117">
        <w:rPr>
          <w:rFonts w:ascii="Verdana" w:hAnsi="Verdana" w:cs="Arial"/>
          <w:sz w:val="24"/>
          <w:szCs w:val="24"/>
        </w:rPr>
        <w:t>via</w:t>
      </w:r>
      <w:r>
        <w:rPr>
          <w:rFonts w:ascii="Verdana" w:hAnsi="Verdana" w:cs="Arial"/>
          <w:sz w:val="24"/>
          <w:szCs w:val="24"/>
        </w:rPr>
        <w:t xml:space="preserve"> the grant portal:</w:t>
      </w:r>
    </w:p>
    <w:p w14:paraId="1A4F4F43" w14:textId="1F9A0EDC" w:rsidR="00B90680" w:rsidRDefault="00AD5CE4" w:rsidP="00B90680">
      <w:pPr>
        <w:pStyle w:val="NoSpacing"/>
        <w:ind w:left="720"/>
        <w:jc w:val="both"/>
        <w:rPr>
          <w:rStyle w:val="Hyperlink"/>
          <w:rFonts w:ascii="Verdana" w:hAnsi="Verdana" w:cs="Arial"/>
          <w:color w:val="auto"/>
          <w:sz w:val="24"/>
          <w:szCs w:val="24"/>
          <w:u w:val="none"/>
        </w:rPr>
      </w:pPr>
      <w:hyperlink w:history="1">
        <w:r w:rsidRPr="00196117">
          <w:rPr>
            <w:rStyle w:val="Hyperlink"/>
            <w:rFonts w:ascii="Verdana" w:hAnsi="Verdana" w:cs="Arial"/>
            <w:color w:val="0070C0"/>
            <w:sz w:val="24"/>
            <w:szCs w:val="24"/>
          </w:rPr>
          <w:t>www.grantapproval.co.uk/</w:t>
        </w:r>
      </w:hyperlink>
    </w:p>
    <w:p w14:paraId="37151516" w14:textId="4D499112" w:rsidR="00B90680" w:rsidRDefault="00AD5CE4" w:rsidP="00B90680">
      <w:pPr>
        <w:pStyle w:val="NoSpacing"/>
        <w:ind w:left="720"/>
        <w:jc w:val="both"/>
        <w:rPr>
          <w:rStyle w:val="Hyperlink"/>
          <w:rFonts w:ascii="Verdana" w:hAnsi="Verdana" w:cs="Arial"/>
          <w:color w:val="auto"/>
          <w:sz w:val="24"/>
          <w:szCs w:val="24"/>
          <w:u w:val="none"/>
        </w:rPr>
      </w:pPr>
      <w:r w:rsidRPr="00196117">
        <w:rPr>
          <w:rStyle w:val="Hyperlink"/>
          <w:rFonts w:ascii="Verdana" w:hAnsi="Verdana" w:cs="Arial"/>
          <w:color w:val="auto"/>
          <w:sz w:val="24"/>
          <w:szCs w:val="24"/>
          <w:u w:val="none"/>
        </w:rPr>
        <w:t xml:space="preserve">  </w:t>
      </w:r>
    </w:p>
    <w:p w14:paraId="70C1CA53" w14:textId="07E991C9" w:rsidR="00AD5CE4" w:rsidRDefault="00AD5CE4" w:rsidP="00AD5CE4">
      <w:pPr>
        <w:pStyle w:val="NoSpacing"/>
        <w:numPr>
          <w:ilvl w:val="1"/>
          <w:numId w:val="42"/>
        </w:numPr>
        <w:jc w:val="both"/>
        <w:rPr>
          <w:rStyle w:val="Hyperlink"/>
          <w:rFonts w:ascii="Verdana" w:hAnsi="Verdana" w:cs="Arial"/>
          <w:color w:val="auto"/>
          <w:sz w:val="24"/>
          <w:szCs w:val="24"/>
          <w:u w:val="none"/>
        </w:rPr>
      </w:pPr>
      <w:r w:rsidRPr="00196117">
        <w:rPr>
          <w:rStyle w:val="Hyperlink"/>
          <w:rFonts w:ascii="Verdana" w:hAnsi="Verdana" w:cs="Arial"/>
          <w:color w:val="auto"/>
          <w:sz w:val="24"/>
          <w:szCs w:val="24"/>
          <w:u w:val="none"/>
        </w:rPr>
        <w:t>A passcode will be provided to enable access to the specific grant</w:t>
      </w:r>
      <w:r w:rsidR="00B90680">
        <w:rPr>
          <w:rStyle w:val="Hyperlink"/>
          <w:rFonts w:ascii="Verdana" w:hAnsi="Verdana" w:cs="Arial"/>
          <w:color w:val="auto"/>
          <w:sz w:val="24"/>
          <w:szCs w:val="24"/>
          <w:u w:val="none"/>
        </w:rPr>
        <w:t xml:space="preserve"> should the application be approved</w:t>
      </w:r>
      <w:r w:rsidRPr="00196117">
        <w:rPr>
          <w:rStyle w:val="Hyperlink"/>
          <w:rFonts w:ascii="Verdana" w:hAnsi="Verdana" w:cs="Arial"/>
          <w:color w:val="auto"/>
          <w:sz w:val="24"/>
          <w:szCs w:val="24"/>
          <w:u w:val="none"/>
        </w:rPr>
        <w:t>.</w:t>
      </w:r>
    </w:p>
    <w:p w14:paraId="0AFC9654" w14:textId="77777777" w:rsidR="00AD5CE4" w:rsidRDefault="00AD5CE4" w:rsidP="00AD5CE4">
      <w:pPr>
        <w:pStyle w:val="NoSpacing"/>
        <w:ind w:left="720"/>
        <w:rPr>
          <w:rStyle w:val="Hyperlink"/>
          <w:rFonts w:ascii="Verdana" w:hAnsi="Verdana" w:cs="Arial"/>
          <w:color w:val="auto"/>
          <w:sz w:val="24"/>
          <w:szCs w:val="24"/>
          <w:u w:val="none"/>
        </w:rPr>
      </w:pPr>
    </w:p>
    <w:p w14:paraId="6BA0C43D" w14:textId="56CEE811" w:rsidR="00B90680" w:rsidRDefault="00AD5CE4" w:rsidP="00307A1E">
      <w:pPr>
        <w:pStyle w:val="NoSpacing"/>
        <w:numPr>
          <w:ilvl w:val="1"/>
          <w:numId w:val="42"/>
        </w:numPr>
        <w:rPr>
          <w:rStyle w:val="Hyperlink"/>
          <w:rFonts w:ascii="Verdana" w:hAnsi="Verdana" w:cs="Arial"/>
          <w:color w:val="auto"/>
          <w:sz w:val="24"/>
          <w:szCs w:val="24"/>
          <w:u w:val="none"/>
        </w:rPr>
      </w:pPr>
      <w:r w:rsidRPr="00B90680">
        <w:rPr>
          <w:rStyle w:val="Hyperlink"/>
          <w:rFonts w:ascii="Verdana" w:hAnsi="Verdana" w:cs="Arial"/>
          <w:color w:val="auto"/>
          <w:sz w:val="24"/>
          <w:szCs w:val="24"/>
          <w:u w:val="none"/>
        </w:rPr>
        <w:t>Th</w:t>
      </w:r>
      <w:r w:rsidR="00B90680" w:rsidRPr="00B90680">
        <w:rPr>
          <w:rStyle w:val="Hyperlink"/>
          <w:rFonts w:ascii="Verdana" w:hAnsi="Verdana" w:cs="Arial"/>
          <w:color w:val="auto"/>
          <w:sz w:val="24"/>
          <w:szCs w:val="24"/>
          <w:u w:val="none"/>
        </w:rPr>
        <w:t>e following supporting documentation must be</w:t>
      </w:r>
      <w:r w:rsidRPr="00B90680">
        <w:rPr>
          <w:rStyle w:val="Hyperlink"/>
          <w:rFonts w:ascii="Verdana" w:hAnsi="Verdana" w:cs="Arial"/>
          <w:color w:val="auto"/>
          <w:sz w:val="24"/>
          <w:szCs w:val="24"/>
          <w:u w:val="none"/>
        </w:rPr>
        <w:t xml:space="preserve"> uploaded </w:t>
      </w:r>
      <w:r w:rsidR="00B90680" w:rsidRPr="00B90680">
        <w:rPr>
          <w:rStyle w:val="Hyperlink"/>
          <w:rFonts w:ascii="Verdana" w:hAnsi="Verdana" w:cs="Arial"/>
          <w:color w:val="auto"/>
          <w:sz w:val="24"/>
          <w:szCs w:val="24"/>
          <w:u w:val="none"/>
        </w:rPr>
        <w:t xml:space="preserve">to the application portal as part of the grant application process: </w:t>
      </w:r>
    </w:p>
    <w:p w14:paraId="3D1AC361" w14:textId="77777777" w:rsidR="00B90680" w:rsidRPr="00E044EF" w:rsidRDefault="00B90680" w:rsidP="00B90680">
      <w:pPr>
        <w:rPr>
          <w:rFonts w:ascii="Verdana" w:hAnsi="Verdana" w:cs="Arial"/>
          <w:sz w:val="24"/>
          <w:szCs w:val="24"/>
        </w:rPr>
      </w:pPr>
    </w:p>
    <w:p w14:paraId="54BE6396" w14:textId="3F4CD051" w:rsidR="00AD5CE4" w:rsidRPr="00196117" w:rsidRDefault="00B90680" w:rsidP="00AD5CE4">
      <w:pPr>
        <w:pStyle w:val="NoSpacing"/>
        <w:numPr>
          <w:ilvl w:val="0"/>
          <w:numId w:val="44"/>
        </w:numPr>
        <w:rPr>
          <w:rFonts w:ascii="Verdana" w:hAnsi="Verdana" w:cs="Arial"/>
          <w:sz w:val="24"/>
          <w:szCs w:val="24"/>
        </w:rPr>
      </w:pPr>
      <w:r>
        <w:rPr>
          <w:rFonts w:ascii="Verdana" w:hAnsi="Verdana" w:cs="Arial"/>
          <w:sz w:val="24"/>
          <w:szCs w:val="24"/>
        </w:rPr>
        <w:t>P</w:t>
      </w:r>
      <w:r w:rsidR="00AD5CE4" w:rsidRPr="00196117">
        <w:rPr>
          <w:rFonts w:ascii="Verdana" w:hAnsi="Verdana" w:cs="Arial"/>
          <w:sz w:val="24"/>
          <w:szCs w:val="24"/>
        </w:rPr>
        <w:t>rice quotations (if you are unable to provide 3 quotes, then a single tender form will be required).</w:t>
      </w:r>
    </w:p>
    <w:p w14:paraId="26FF49E9" w14:textId="77777777" w:rsidR="00AD5CE4" w:rsidRPr="00196117" w:rsidRDefault="00AD5CE4" w:rsidP="00AD5CE4">
      <w:pPr>
        <w:pStyle w:val="NoSpacing"/>
        <w:numPr>
          <w:ilvl w:val="0"/>
          <w:numId w:val="44"/>
        </w:numPr>
        <w:rPr>
          <w:rFonts w:ascii="Verdana" w:hAnsi="Verdana" w:cs="Arial"/>
          <w:sz w:val="24"/>
          <w:szCs w:val="24"/>
        </w:rPr>
      </w:pPr>
      <w:r w:rsidRPr="00196117">
        <w:rPr>
          <w:rFonts w:ascii="Verdana" w:hAnsi="Verdana" w:cs="Arial"/>
          <w:sz w:val="24"/>
          <w:szCs w:val="24"/>
        </w:rPr>
        <w:t>Business Bank statements</w:t>
      </w:r>
    </w:p>
    <w:p w14:paraId="2AC33002" w14:textId="77777777" w:rsidR="00AD5CE4" w:rsidRDefault="00AD5CE4" w:rsidP="00AD5CE4">
      <w:pPr>
        <w:pStyle w:val="NoSpacing"/>
        <w:numPr>
          <w:ilvl w:val="0"/>
          <w:numId w:val="44"/>
        </w:numPr>
        <w:rPr>
          <w:rFonts w:ascii="Verdana" w:hAnsi="Verdana" w:cs="Arial"/>
          <w:sz w:val="24"/>
          <w:szCs w:val="24"/>
        </w:rPr>
      </w:pPr>
      <w:r w:rsidRPr="00196117">
        <w:rPr>
          <w:rFonts w:ascii="Verdana" w:hAnsi="Verdana" w:cs="Arial"/>
          <w:sz w:val="24"/>
          <w:szCs w:val="24"/>
        </w:rPr>
        <w:t>Proof of Identify</w:t>
      </w:r>
    </w:p>
    <w:p w14:paraId="214A48F5" w14:textId="7F7C8DAE" w:rsidR="0019587F" w:rsidRPr="00196117" w:rsidRDefault="0019587F" w:rsidP="00AD5CE4">
      <w:pPr>
        <w:pStyle w:val="NoSpacing"/>
        <w:numPr>
          <w:ilvl w:val="0"/>
          <w:numId w:val="44"/>
        </w:numPr>
        <w:rPr>
          <w:rFonts w:ascii="Verdana" w:hAnsi="Verdana" w:cs="Arial"/>
          <w:sz w:val="24"/>
          <w:szCs w:val="24"/>
        </w:rPr>
      </w:pPr>
      <w:r>
        <w:rPr>
          <w:rFonts w:ascii="Verdana" w:hAnsi="Verdana" w:cs="Arial"/>
          <w:sz w:val="24"/>
          <w:szCs w:val="24"/>
        </w:rPr>
        <w:t>Signed declaration for Subsidiary Control</w:t>
      </w:r>
    </w:p>
    <w:p w14:paraId="710D7CB4" w14:textId="77777777" w:rsidR="00AD5CE4" w:rsidRDefault="00AD5CE4" w:rsidP="00AD5CE4">
      <w:pPr>
        <w:pStyle w:val="NoSpacing"/>
        <w:rPr>
          <w:rFonts w:ascii="Verdana" w:hAnsi="Verdana" w:cs="Arial"/>
          <w:sz w:val="24"/>
          <w:szCs w:val="24"/>
        </w:rPr>
      </w:pPr>
    </w:p>
    <w:p w14:paraId="00CD2E31" w14:textId="5F12ECAE" w:rsidR="00AD5CE4" w:rsidRDefault="00AD5CE4" w:rsidP="00307A1E">
      <w:pPr>
        <w:pStyle w:val="NoSpacing"/>
        <w:numPr>
          <w:ilvl w:val="1"/>
          <w:numId w:val="42"/>
        </w:numPr>
        <w:jc w:val="both"/>
        <w:rPr>
          <w:rFonts w:ascii="Verdana" w:hAnsi="Verdana" w:cs="Arial"/>
          <w:sz w:val="24"/>
          <w:szCs w:val="24"/>
        </w:rPr>
      </w:pPr>
      <w:r w:rsidRPr="00B90680">
        <w:rPr>
          <w:rFonts w:ascii="Verdana" w:hAnsi="Verdana" w:cs="Arial"/>
          <w:sz w:val="24"/>
          <w:szCs w:val="24"/>
        </w:rPr>
        <w:t xml:space="preserve">The application will gather the information required to satisfy the funders minimum data set and to locally determine eligibility and the amount of grant payable. Businesses will be asked to provide evidence to support their application </w:t>
      </w:r>
      <w:r w:rsidR="00B90680" w:rsidRPr="00B90680">
        <w:rPr>
          <w:rFonts w:ascii="Verdana" w:hAnsi="Verdana" w:cs="Arial"/>
          <w:sz w:val="24"/>
          <w:szCs w:val="24"/>
        </w:rPr>
        <w:t>via the o</w:t>
      </w:r>
      <w:r w:rsidRPr="00B90680">
        <w:rPr>
          <w:rFonts w:ascii="Verdana" w:hAnsi="Verdana" w:cs="Arial"/>
          <w:sz w:val="24"/>
          <w:szCs w:val="24"/>
        </w:rPr>
        <w:t>nline</w:t>
      </w:r>
      <w:r w:rsidR="00B90680" w:rsidRPr="00B90680">
        <w:rPr>
          <w:rFonts w:ascii="Verdana" w:hAnsi="Verdana" w:cs="Arial"/>
          <w:sz w:val="24"/>
          <w:szCs w:val="24"/>
        </w:rPr>
        <w:t xml:space="preserve"> portal. </w:t>
      </w:r>
    </w:p>
    <w:p w14:paraId="740EC572" w14:textId="77777777" w:rsidR="00B90680" w:rsidRPr="00B90680" w:rsidRDefault="00B90680" w:rsidP="00B90680">
      <w:pPr>
        <w:pStyle w:val="NoSpacing"/>
        <w:ind w:left="720"/>
        <w:jc w:val="both"/>
        <w:rPr>
          <w:rFonts w:ascii="Verdana" w:hAnsi="Verdana" w:cs="Arial"/>
          <w:sz w:val="24"/>
          <w:szCs w:val="24"/>
        </w:rPr>
      </w:pPr>
    </w:p>
    <w:p w14:paraId="6A4E4BCF" w14:textId="2F6BE60A" w:rsidR="00AD5CE4" w:rsidRDefault="00840E0E" w:rsidP="00AD5CE4">
      <w:pPr>
        <w:pStyle w:val="NoSpacing"/>
        <w:numPr>
          <w:ilvl w:val="1"/>
          <w:numId w:val="42"/>
        </w:numPr>
        <w:jc w:val="both"/>
        <w:rPr>
          <w:rFonts w:ascii="Verdana" w:hAnsi="Verdana" w:cs="Arial"/>
          <w:sz w:val="24"/>
          <w:szCs w:val="24"/>
        </w:rPr>
      </w:pPr>
      <w:r>
        <w:rPr>
          <w:rFonts w:ascii="Verdana" w:hAnsi="Verdana" w:cs="Arial"/>
          <w:sz w:val="24"/>
          <w:szCs w:val="24"/>
        </w:rPr>
        <w:t xml:space="preserve">This a financial </w:t>
      </w:r>
      <w:r w:rsidR="00AD5CE4" w:rsidRPr="00AD5CE4">
        <w:rPr>
          <w:rFonts w:ascii="Verdana" w:hAnsi="Verdana" w:cs="Arial"/>
          <w:sz w:val="24"/>
          <w:szCs w:val="24"/>
        </w:rPr>
        <w:t>and time limited</w:t>
      </w:r>
      <w:r>
        <w:rPr>
          <w:rFonts w:ascii="Verdana" w:hAnsi="Verdana" w:cs="Arial"/>
          <w:sz w:val="24"/>
          <w:szCs w:val="24"/>
        </w:rPr>
        <w:t xml:space="preserve"> grant programme and </w:t>
      </w:r>
      <w:r w:rsidR="00AD5CE4" w:rsidRPr="00AD5CE4">
        <w:rPr>
          <w:rFonts w:ascii="Verdana" w:hAnsi="Verdana" w:cs="Arial"/>
          <w:sz w:val="24"/>
          <w:szCs w:val="24"/>
        </w:rPr>
        <w:t xml:space="preserve">the application process will close once the </w:t>
      </w:r>
      <w:r>
        <w:rPr>
          <w:rFonts w:ascii="Verdana" w:hAnsi="Verdana" w:cs="Arial"/>
          <w:sz w:val="24"/>
          <w:szCs w:val="24"/>
        </w:rPr>
        <w:t xml:space="preserve">available grant </w:t>
      </w:r>
      <w:r w:rsidR="00AD5CE4" w:rsidRPr="00AD5CE4">
        <w:rPr>
          <w:rFonts w:ascii="Verdana" w:hAnsi="Verdana" w:cs="Arial"/>
          <w:sz w:val="24"/>
          <w:szCs w:val="24"/>
        </w:rPr>
        <w:t>funding has been committed.</w:t>
      </w:r>
    </w:p>
    <w:p w14:paraId="75EE4A76" w14:textId="77777777" w:rsidR="00F76559" w:rsidRDefault="00F76559" w:rsidP="00F76559">
      <w:pPr>
        <w:pStyle w:val="ListParagraph"/>
        <w:rPr>
          <w:rFonts w:ascii="Verdana" w:hAnsi="Verdana" w:cs="Arial"/>
          <w:sz w:val="24"/>
          <w:szCs w:val="24"/>
        </w:rPr>
      </w:pPr>
    </w:p>
    <w:p w14:paraId="59F0620C" w14:textId="77777777" w:rsidR="00F76559" w:rsidRDefault="00F76559" w:rsidP="00F76559">
      <w:pPr>
        <w:pStyle w:val="NoSpacing"/>
        <w:ind w:left="720"/>
        <w:jc w:val="both"/>
        <w:rPr>
          <w:rFonts w:ascii="Verdana" w:hAnsi="Verdana" w:cs="Arial"/>
          <w:sz w:val="24"/>
          <w:szCs w:val="24"/>
        </w:rPr>
      </w:pPr>
    </w:p>
    <w:p w14:paraId="3C064703" w14:textId="77777777" w:rsidR="00F76559" w:rsidRDefault="00F76559" w:rsidP="00F76559">
      <w:pPr>
        <w:pStyle w:val="NoSpacing"/>
        <w:ind w:left="720"/>
        <w:jc w:val="both"/>
        <w:rPr>
          <w:rFonts w:ascii="Verdana" w:hAnsi="Verdana" w:cs="Arial"/>
          <w:sz w:val="24"/>
          <w:szCs w:val="24"/>
        </w:rPr>
      </w:pPr>
    </w:p>
    <w:p w14:paraId="58BF2F7F" w14:textId="77777777" w:rsidR="00AD5CE4" w:rsidRPr="00E044EF" w:rsidRDefault="00AD5CE4" w:rsidP="00AD5CE4">
      <w:pPr>
        <w:jc w:val="both"/>
        <w:rPr>
          <w:rFonts w:ascii="Verdana" w:hAnsi="Verdana" w:cs="Arial"/>
          <w:sz w:val="24"/>
          <w:szCs w:val="24"/>
        </w:rPr>
      </w:pPr>
    </w:p>
    <w:p w14:paraId="539C3F9B" w14:textId="2884E8F9" w:rsidR="00AD5CE4" w:rsidRDefault="00AD5CE4" w:rsidP="00AD5CE4">
      <w:pPr>
        <w:pStyle w:val="NoSpacing"/>
        <w:numPr>
          <w:ilvl w:val="1"/>
          <w:numId w:val="42"/>
        </w:numPr>
        <w:jc w:val="both"/>
        <w:rPr>
          <w:rFonts w:ascii="Verdana" w:hAnsi="Verdana" w:cs="Arial"/>
          <w:sz w:val="24"/>
          <w:szCs w:val="24"/>
        </w:rPr>
      </w:pPr>
      <w:r w:rsidRPr="00AD5CE4">
        <w:rPr>
          <w:rFonts w:ascii="Verdana" w:hAnsi="Verdana" w:cs="Arial"/>
          <w:sz w:val="24"/>
          <w:szCs w:val="24"/>
        </w:rPr>
        <w:t>Grant recipients should note that their data may be shared with the West Midlands Combined Authority (WMCA) and the UK</w:t>
      </w:r>
      <w:r w:rsidR="00840E0E">
        <w:rPr>
          <w:rFonts w:ascii="Verdana" w:hAnsi="Verdana" w:cs="Arial"/>
          <w:sz w:val="24"/>
          <w:szCs w:val="24"/>
        </w:rPr>
        <w:t xml:space="preserve"> </w:t>
      </w:r>
      <w:r w:rsidRPr="00AD5CE4">
        <w:rPr>
          <w:rFonts w:ascii="Verdana" w:hAnsi="Verdana" w:cs="Arial"/>
          <w:sz w:val="24"/>
          <w:szCs w:val="24"/>
        </w:rPr>
        <w:t>S</w:t>
      </w:r>
      <w:r w:rsidR="00840E0E">
        <w:rPr>
          <w:rFonts w:ascii="Verdana" w:hAnsi="Verdana" w:cs="Arial"/>
          <w:sz w:val="24"/>
          <w:szCs w:val="24"/>
        </w:rPr>
        <w:t xml:space="preserve">hared </w:t>
      </w:r>
      <w:r w:rsidRPr="00AD5CE4">
        <w:rPr>
          <w:rFonts w:ascii="Verdana" w:hAnsi="Verdana" w:cs="Arial"/>
          <w:sz w:val="24"/>
          <w:szCs w:val="24"/>
        </w:rPr>
        <w:t>P</w:t>
      </w:r>
      <w:r w:rsidR="00840E0E">
        <w:rPr>
          <w:rFonts w:ascii="Verdana" w:hAnsi="Verdana" w:cs="Arial"/>
          <w:sz w:val="24"/>
          <w:szCs w:val="24"/>
        </w:rPr>
        <w:t xml:space="preserve">rosperity </w:t>
      </w:r>
      <w:r w:rsidRPr="00AD5CE4">
        <w:rPr>
          <w:rFonts w:ascii="Verdana" w:hAnsi="Verdana" w:cs="Arial"/>
          <w:sz w:val="24"/>
          <w:szCs w:val="24"/>
        </w:rPr>
        <w:t>F</w:t>
      </w:r>
      <w:r w:rsidR="00840E0E">
        <w:rPr>
          <w:rFonts w:ascii="Verdana" w:hAnsi="Verdana" w:cs="Arial"/>
          <w:sz w:val="24"/>
          <w:szCs w:val="24"/>
        </w:rPr>
        <w:t>und</w:t>
      </w:r>
      <w:r w:rsidRPr="00AD5CE4">
        <w:rPr>
          <w:rFonts w:ascii="Verdana" w:hAnsi="Verdana" w:cs="Arial"/>
          <w:sz w:val="24"/>
          <w:szCs w:val="24"/>
        </w:rPr>
        <w:t xml:space="preserve"> </w:t>
      </w:r>
      <w:r w:rsidR="00840E0E">
        <w:rPr>
          <w:rFonts w:ascii="Verdana" w:hAnsi="Verdana" w:cs="Arial"/>
          <w:sz w:val="24"/>
          <w:szCs w:val="24"/>
        </w:rPr>
        <w:t xml:space="preserve">(UKSPF) </w:t>
      </w:r>
      <w:r w:rsidRPr="00AD5CE4">
        <w:rPr>
          <w:rFonts w:ascii="Verdana" w:hAnsi="Verdana" w:cs="Arial"/>
          <w:sz w:val="24"/>
          <w:szCs w:val="24"/>
        </w:rPr>
        <w:t>team at central government for research and evaluation purposes and for the prevention and detection of error and fraud.</w:t>
      </w:r>
    </w:p>
    <w:p w14:paraId="2C410A55" w14:textId="77777777" w:rsidR="00AD5CE4" w:rsidRPr="00F76559" w:rsidRDefault="00AD5CE4" w:rsidP="00AD5CE4">
      <w:pPr>
        <w:jc w:val="both"/>
        <w:rPr>
          <w:rFonts w:ascii="Verdana" w:hAnsi="Verdana" w:cs="Arial"/>
          <w:sz w:val="24"/>
          <w:szCs w:val="24"/>
        </w:rPr>
      </w:pPr>
    </w:p>
    <w:p w14:paraId="5C362779" w14:textId="0C271D50" w:rsidR="00AD5CE4" w:rsidRPr="00AD5CE4" w:rsidRDefault="00AD5CE4" w:rsidP="00AD5CE4">
      <w:pPr>
        <w:pStyle w:val="NoSpacing"/>
        <w:numPr>
          <w:ilvl w:val="1"/>
          <w:numId w:val="42"/>
        </w:numPr>
        <w:jc w:val="both"/>
        <w:rPr>
          <w:rFonts w:ascii="Verdana" w:hAnsi="Verdana" w:cs="Arial"/>
          <w:sz w:val="24"/>
          <w:szCs w:val="24"/>
        </w:rPr>
      </w:pPr>
      <w:r w:rsidRPr="00AD5CE4">
        <w:rPr>
          <w:rFonts w:ascii="Verdana" w:hAnsi="Verdana" w:cs="Arial"/>
          <w:sz w:val="24"/>
          <w:szCs w:val="24"/>
        </w:rPr>
        <w:t>Information collected will be stored securely and retained in compliance with GDPR and the data protection act. This information will be used to evaluate the grant scheme and will be reported to the lead authority for UKSPF funding the WMCA.</w:t>
      </w:r>
    </w:p>
    <w:p w14:paraId="65CF68C8" w14:textId="77777777" w:rsidR="00D87BB1" w:rsidRPr="004C1DDD" w:rsidRDefault="00D87BB1" w:rsidP="00D87BB1">
      <w:pPr>
        <w:pStyle w:val="NoSpacing"/>
        <w:ind w:left="360"/>
        <w:jc w:val="both"/>
        <w:rPr>
          <w:rFonts w:ascii="Verdana" w:hAnsi="Verdana" w:cs="Arial"/>
          <w:sz w:val="24"/>
          <w:szCs w:val="24"/>
        </w:rPr>
      </w:pPr>
    </w:p>
    <w:p w14:paraId="60F3BEE9" w14:textId="77777777" w:rsidR="00D87BB1" w:rsidRPr="004C1DDD" w:rsidRDefault="00D87BB1" w:rsidP="00D87BB1">
      <w:pPr>
        <w:pStyle w:val="NoSpacing"/>
        <w:ind w:left="360"/>
        <w:jc w:val="both"/>
        <w:rPr>
          <w:rFonts w:ascii="Verdana" w:hAnsi="Verdana" w:cs="Arial"/>
          <w:sz w:val="24"/>
          <w:szCs w:val="24"/>
        </w:rPr>
      </w:pPr>
    </w:p>
    <w:p w14:paraId="01EFD86D" w14:textId="77777777" w:rsidR="00D87BB1" w:rsidRPr="004C1DDD" w:rsidRDefault="00D87BB1" w:rsidP="00D87BB1">
      <w:pPr>
        <w:tabs>
          <w:tab w:val="left" w:pos="1050"/>
        </w:tabs>
        <w:rPr>
          <w:rFonts w:ascii="Verdana" w:hAnsi="Verdana"/>
          <w:lang w:val="en"/>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91008" behindDoc="0" locked="0" layoutInCell="1" allowOverlap="1" wp14:anchorId="78CDD4AC" wp14:editId="0B64D554">
                <wp:simplePos x="0" y="0"/>
                <wp:positionH relativeFrom="margin">
                  <wp:posOffset>0</wp:posOffset>
                </wp:positionH>
                <wp:positionV relativeFrom="paragraph">
                  <wp:posOffset>0</wp:posOffset>
                </wp:positionV>
                <wp:extent cx="6238875" cy="342900"/>
                <wp:effectExtent l="0" t="0" r="952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6A4DA5C6"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9.</w:t>
                            </w:r>
                            <w:r>
                              <w:rPr>
                                <w:rFonts w:ascii="Arial" w:hAnsi="Arial" w:cs="Arial"/>
                                <w:b/>
                                <w:color w:val="FFFFFF"/>
                                <w:sz w:val="32"/>
                                <w:szCs w:val="32"/>
                              </w:rPr>
                              <w:tab/>
                              <w:t>GRANT PAYMENTS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DD4AC" id="Text Box 34" o:spid="_x0000_s1034" type="#_x0000_t202" style="position:absolute;margin-left:0;margin-top:0;width:491.25pt;height: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eEDAIAAPgDAAAOAAAAZHJzL2Uyb0RvYy54bWysU8Fu2zAMvQ/YPwi6L3bSJE2NOEWXosOA&#10;rhvQ9QMUWY6FyaJGKbGzrx8lJ2m23Yr5IIik+Ug+Pi1v+9awvUKvwZZ8PMo5U1ZCpe225C/fHz4s&#10;OPNB2EoYsKrkB+X57er9u2XnCjWBBkylkBGI9UXnSt6E4Ios87JRrfAjcMpSsAZsRSATt1mFoiP0&#10;1mSTPJ9nHWDlEKTynrz3Q5CvEn5dKxm+1rVXgZmSU28hnZjOTTyz1VIUWxSu0fLYhnhDF63Qloqe&#10;oe5FEGyH+h+oVksED3UYSWgzqGstVZqBphnnf03z3Ain0ixEjndnmvz/g5VP+2f3DVnoP0JPC0xD&#10;ePcI8odnFtaNsFt1hwhdo0RFhceRsqxzvjimRqp94SPIpvsCFS1Z7AIkoL7GNrJCczJCpwUczqSr&#10;PjBJzvnkarG4nnEmKXY1ndzkaSuZKE7ZDn34pKBl8VJypKUmdLF/9CF2I4rTL7GYB6OrB21MMqKQ&#10;1Nog2wuSgJBS2TBP6WbXUruDf5bTlyaj/FNKQv4DzdiIaSGiD4WjJ7ERCRioCP2mZ7oq+SICRnI2&#10;UB2IHoRBfvRc6NIA/uKsI+mV3P/cCVScmc+WKL4ZT6dRq8mYzq4nZOBlZHMZEVYSVMkDZ8N1HQZ9&#10;7xzqbUOVhqVauKO11Dox9trVsX2SVxr3+BSifi/t9Nfrg139BgAA//8DAFBLAwQUAAYACAAAACEA&#10;F4Tr/d4AAAAEAQAADwAAAGRycy9kb3ducmV2LnhtbEyPT0vDQBDF74LfYRnBS7Ebg7VtzKaI/w6F&#10;ItYePE6TaRLMzobsNol++o5e9PJgeMN7v5euRtuonjpfOzZwPY1AEeeuqLk0sHt/vlqA8gG5wMYx&#10;GfgiD6vs/CzFpHADv1G/DaWSEPYJGqhCaBOtfV6RRT91LbF4B9dZDHJ2pS46HCTcNjqOolttsWZp&#10;qLClh4ryz+3RSsn8tZ9vdpP1y+Ny8/QRH3DyPayNubwY7+9ABRrD3zP84As6ZMK0d0cuvGoMyJDw&#10;q+ItF/EM1N7A7CYCnaX6P3x2AgAA//8DAFBLAQItABQABgAIAAAAIQC2gziS/gAAAOEBAAATAAAA&#10;AAAAAAAAAAAAAAAAAABbQ29udGVudF9UeXBlc10ueG1sUEsBAi0AFAAGAAgAAAAhADj9If/WAAAA&#10;lAEAAAsAAAAAAAAAAAAAAAAALwEAAF9yZWxzLy5yZWxzUEsBAi0AFAAGAAgAAAAhABl9x4QMAgAA&#10;+AMAAA4AAAAAAAAAAAAAAAAALgIAAGRycy9lMm9Eb2MueG1sUEsBAi0AFAAGAAgAAAAhABeE6/3e&#10;AAAABAEAAA8AAAAAAAAAAAAAAAAAZgQAAGRycy9kb3ducmV2LnhtbFBLBQYAAAAABAAEAPMAAABx&#10;BQAAAAA=&#10;" fillcolor="#375623 [1609]" stroked="f">
                <v:textbox>
                  <w:txbxContent>
                    <w:p w14:paraId="6A4DA5C6"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9.</w:t>
                      </w:r>
                      <w:r>
                        <w:rPr>
                          <w:rFonts w:ascii="Arial" w:hAnsi="Arial" w:cs="Arial"/>
                          <w:b/>
                          <w:color w:val="FFFFFF"/>
                          <w:sz w:val="32"/>
                          <w:szCs w:val="32"/>
                        </w:rPr>
                        <w:tab/>
                        <w:t>GRANT PAYMENTS</w:t>
                      </w:r>
                    </w:p>
                  </w:txbxContent>
                </v:textbox>
                <w10:wrap anchorx="margin"/>
              </v:shape>
            </w:pict>
          </mc:Fallback>
        </mc:AlternateContent>
      </w:r>
    </w:p>
    <w:p w14:paraId="694E70A9" w14:textId="77777777" w:rsidR="00D87BB1" w:rsidRPr="004C1DDD" w:rsidRDefault="00D87BB1" w:rsidP="00D87BB1">
      <w:pPr>
        <w:rPr>
          <w:rFonts w:ascii="Verdana" w:hAnsi="Verdana"/>
          <w:lang w:val="en"/>
        </w:rPr>
      </w:pPr>
    </w:p>
    <w:p w14:paraId="5AEC8413" w14:textId="0186224B" w:rsidR="00840E0E" w:rsidRDefault="00840E0E" w:rsidP="00840E0E">
      <w:pPr>
        <w:pStyle w:val="ListParagraph"/>
        <w:numPr>
          <w:ilvl w:val="1"/>
          <w:numId w:val="45"/>
        </w:numPr>
        <w:autoSpaceDE w:val="0"/>
        <w:autoSpaceDN w:val="0"/>
        <w:adjustRightInd w:val="0"/>
        <w:spacing w:after="0" w:line="240" w:lineRule="auto"/>
        <w:jc w:val="both"/>
        <w:rPr>
          <w:rFonts w:ascii="Verdana" w:hAnsi="Verdana" w:cs="Arial"/>
          <w:color w:val="000000"/>
          <w:sz w:val="24"/>
          <w:szCs w:val="24"/>
        </w:rPr>
      </w:pPr>
      <w:r w:rsidRPr="00840E0E">
        <w:rPr>
          <w:rFonts w:ascii="Verdana" w:hAnsi="Verdana" w:cs="Arial"/>
          <w:color w:val="000000"/>
          <w:sz w:val="24"/>
          <w:szCs w:val="24"/>
        </w:rPr>
        <w:t xml:space="preserve">All expenditure undertaken as part of the grant </w:t>
      </w:r>
      <w:r>
        <w:rPr>
          <w:rFonts w:ascii="Verdana" w:hAnsi="Verdana" w:cs="Arial"/>
          <w:color w:val="000000"/>
          <w:sz w:val="24"/>
          <w:szCs w:val="24"/>
        </w:rPr>
        <w:t xml:space="preserve">funded </w:t>
      </w:r>
      <w:r w:rsidRPr="00840E0E">
        <w:rPr>
          <w:rFonts w:ascii="Verdana" w:hAnsi="Verdana" w:cs="Arial"/>
          <w:color w:val="000000"/>
          <w:sz w:val="24"/>
          <w:szCs w:val="24"/>
        </w:rPr>
        <w:t>project must</w:t>
      </w:r>
      <w:r w:rsidRPr="00840E0E">
        <w:rPr>
          <w:rFonts w:ascii="Verdana" w:hAnsi="Verdana" w:cs="Arial"/>
          <w:b/>
          <w:bCs/>
          <w:color w:val="000000"/>
          <w:sz w:val="24"/>
          <w:szCs w:val="24"/>
        </w:rPr>
        <w:t xml:space="preserve"> </w:t>
      </w:r>
      <w:r w:rsidRPr="00840E0E">
        <w:rPr>
          <w:rFonts w:ascii="Verdana" w:hAnsi="Verdana" w:cs="Arial"/>
          <w:color w:val="000000"/>
          <w:sz w:val="24"/>
          <w:szCs w:val="24"/>
        </w:rPr>
        <w:t>be paid for by cheque or bank transfer so that a clear evidence trail can be demonstrated. Any payments made in cash will not</w:t>
      </w:r>
      <w:r w:rsidRPr="00840E0E">
        <w:rPr>
          <w:rFonts w:ascii="Verdana" w:hAnsi="Verdana" w:cs="Arial"/>
          <w:b/>
          <w:bCs/>
          <w:color w:val="000000"/>
          <w:sz w:val="24"/>
          <w:szCs w:val="24"/>
        </w:rPr>
        <w:t xml:space="preserve"> </w:t>
      </w:r>
      <w:r w:rsidRPr="00840E0E">
        <w:rPr>
          <w:rFonts w:ascii="Verdana" w:hAnsi="Verdana" w:cs="Arial"/>
          <w:color w:val="000000"/>
          <w:sz w:val="24"/>
          <w:szCs w:val="24"/>
        </w:rPr>
        <w:t xml:space="preserve">be </w:t>
      </w:r>
      <w:r>
        <w:rPr>
          <w:rFonts w:ascii="Verdana" w:hAnsi="Verdana" w:cs="Arial"/>
          <w:color w:val="000000"/>
          <w:sz w:val="24"/>
          <w:szCs w:val="24"/>
        </w:rPr>
        <w:t xml:space="preserve">eligible for grant payment. </w:t>
      </w:r>
      <w:r w:rsidR="0019587F">
        <w:rPr>
          <w:rFonts w:ascii="Verdana" w:hAnsi="Verdana" w:cs="Arial"/>
          <w:color w:val="000000"/>
          <w:sz w:val="24"/>
          <w:szCs w:val="24"/>
        </w:rPr>
        <w:t>Full payments must be evidenced as HP/Finance agreements are not eligible.</w:t>
      </w:r>
    </w:p>
    <w:p w14:paraId="099F89D7" w14:textId="77777777" w:rsidR="00840E0E" w:rsidRDefault="00840E0E" w:rsidP="00840E0E">
      <w:pPr>
        <w:pStyle w:val="ListParagraph"/>
        <w:autoSpaceDE w:val="0"/>
        <w:autoSpaceDN w:val="0"/>
        <w:adjustRightInd w:val="0"/>
        <w:spacing w:after="0" w:line="240" w:lineRule="auto"/>
        <w:jc w:val="both"/>
        <w:rPr>
          <w:rFonts w:ascii="Verdana" w:hAnsi="Verdana" w:cs="Arial"/>
          <w:color w:val="000000"/>
          <w:sz w:val="24"/>
          <w:szCs w:val="24"/>
        </w:rPr>
      </w:pPr>
    </w:p>
    <w:p w14:paraId="6D1B137B" w14:textId="77777777" w:rsidR="00840E0E" w:rsidRDefault="00840E0E" w:rsidP="00840E0E">
      <w:pPr>
        <w:pStyle w:val="ListParagraph"/>
        <w:numPr>
          <w:ilvl w:val="1"/>
          <w:numId w:val="45"/>
        </w:numPr>
        <w:autoSpaceDE w:val="0"/>
        <w:autoSpaceDN w:val="0"/>
        <w:adjustRightInd w:val="0"/>
        <w:spacing w:after="0" w:line="240" w:lineRule="auto"/>
        <w:jc w:val="both"/>
        <w:rPr>
          <w:rFonts w:ascii="Verdana" w:hAnsi="Verdana" w:cs="Arial"/>
          <w:color w:val="000000"/>
          <w:sz w:val="24"/>
          <w:szCs w:val="24"/>
        </w:rPr>
      </w:pPr>
      <w:r w:rsidRPr="00840E0E">
        <w:rPr>
          <w:rFonts w:ascii="Verdana" w:hAnsi="Verdana" w:cs="Arial"/>
          <w:color w:val="000000"/>
          <w:sz w:val="24"/>
          <w:szCs w:val="24"/>
        </w:rPr>
        <w:t>Sandwell Council will only reimburse against invoices for eligible expenditure dated after the date when the funding agreement was a</w:t>
      </w:r>
      <w:r>
        <w:rPr>
          <w:rFonts w:ascii="Verdana" w:hAnsi="Verdana" w:cs="Arial"/>
          <w:color w:val="000000"/>
          <w:sz w:val="24"/>
          <w:szCs w:val="24"/>
        </w:rPr>
        <w:t>pproved</w:t>
      </w:r>
      <w:r w:rsidRPr="00840E0E">
        <w:rPr>
          <w:rFonts w:ascii="Verdana" w:hAnsi="Verdana" w:cs="Arial"/>
          <w:color w:val="000000"/>
          <w:sz w:val="24"/>
          <w:szCs w:val="24"/>
        </w:rPr>
        <w:t>.</w:t>
      </w:r>
      <w:r>
        <w:rPr>
          <w:rFonts w:ascii="Verdana" w:hAnsi="Verdana" w:cs="Arial"/>
          <w:color w:val="000000"/>
          <w:sz w:val="24"/>
          <w:szCs w:val="24"/>
        </w:rPr>
        <w:t xml:space="preserve"> </w:t>
      </w:r>
      <w:r w:rsidRPr="00840E0E">
        <w:rPr>
          <w:rFonts w:ascii="Verdana" w:hAnsi="Verdana" w:cs="Arial"/>
          <w:color w:val="000000"/>
          <w:sz w:val="24"/>
          <w:szCs w:val="24"/>
        </w:rPr>
        <w:t>Grant claims should not include recoverable VAT.</w:t>
      </w:r>
    </w:p>
    <w:p w14:paraId="7829B3CC" w14:textId="77777777" w:rsidR="00840E0E" w:rsidRPr="00840E0E" w:rsidRDefault="00840E0E" w:rsidP="00840E0E">
      <w:pPr>
        <w:pStyle w:val="ListParagraph"/>
        <w:rPr>
          <w:rFonts w:ascii="Verdana" w:hAnsi="Verdana" w:cs="Arial"/>
          <w:color w:val="000000"/>
          <w:sz w:val="24"/>
          <w:szCs w:val="24"/>
        </w:rPr>
      </w:pPr>
    </w:p>
    <w:p w14:paraId="1E92A72A" w14:textId="1178A114" w:rsidR="00840E0E" w:rsidRPr="00503DCB" w:rsidRDefault="00840E0E" w:rsidP="00503DCB">
      <w:pPr>
        <w:pStyle w:val="ListParagraph"/>
        <w:numPr>
          <w:ilvl w:val="1"/>
          <w:numId w:val="45"/>
        </w:numPr>
        <w:autoSpaceDE w:val="0"/>
        <w:autoSpaceDN w:val="0"/>
        <w:adjustRightInd w:val="0"/>
        <w:spacing w:after="0" w:line="240" w:lineRule="auto"/>
        <w:jc w:val="both"/>
        <w:rPr>
          <w:rFonts w:ascii="Verdana" w:hAnsi="Verdana" w:cs="Arial"/>
          <w:color w:val="000000"/>
          <w:sz w:val="24"/>
          <w:szCs w:val="24"/>
        </w:rPr>
      </w:pPr>
      <w:r w:rsidRPr="00840E0E">
        <w:rPr>
          <w:rFonts w:ascii="Verdana" w:hAnsi="Verdana" w:cs="Arial"/>
          <w:color w:val="000000"/>
          <w:sz w:val="24"/>
          <w:szCs w:val="24"/>
        </w:rPr>
        <w:t>Grant payments are issued as a reimbursement of eligible expenditure</w:t>
      </w:r>
      <w:r w:rsidRPr="00840E0E">
        <w:rPr>
          <w:rFonts w:ascii="Verdana" w:hAnsi="Verdana" w:cs="Arial"/>
          <w:b/>
          <w:bCs/>
          <w:color w:val="000000"/>
          <w:sz w:val="24"/>
          <w:szCs w:val="24"/>
        </w:rPr>
        <w:t xml:space="preserve"> </w:t>
      </w:r>
      <w:r w:rsidRPr="00840E0E">
        <w:rPr>
          <w:rFonts w:ascii="Verdana" w:hAnsi="Verdana" w:cs="Arial"/>
          <w:color w:val="000000"/>
          <w:sz w:val="24"/>
          <w:szCs w:val="24"/>
        </w:rPr>
        <w:t xml:space="preserve">(i.e. paid in arrears) incurred by the business and will be paid on production of </w:t>
      </w:r>
      <w:r>
        <w:rPr>
          <w:rFonts w:ascii="Verdana" w:hAnsi="Verdana" w:cs="Arial"/>
          <w:color w:val="000000"/>
          <w:sz w:val="24"/>
          <w:szCs w:val="24"/>
        </w:rPr>
        <w:t xml:space="preserve">required </w:t>
      </w:r>
      <w:r w:rsidRPr="00840E0E">
        <w:rPr>
          <w:rFonts w:ascii="Verdana" w:hAnsi="Verdana" w:cs="Arial"/>
          <w:color w:val="000000"/>
          <w:sz w:val="24"/>
          <w:szCs w:val="24"/>
        </w:rPr>
        <w:t xml:space="preserve">evidence, i.e. copies of invoices for approved eligible costs and bank statements to evidence the payments. All documents required to make a claim </w:t>
      </w:r>
      <w:r>
        <w:rPr>
          <w:rFonts w:ascii="Verdana" w:hAnsi="Verdana" w:cs="Arial"/>
          <w:color w:val="000000"/>
          <w:sz w:val="24"/>
          <w:szCs w:val="24"/>
        </w:rPr>
        <w:t xml:space="preserve">are to be submitted to the </w:t>
      </w:r>
      <w:r w:rsidRPr="00840E0E">
        <w:rPr>
          <w:rFonts w:ascii="Verdana" w:hAnsi="Verdana" w:cs="Arial"/>
          <w:color w:val="000000"/>
          <w:sz w:val="24"/>
          <w:szCs w:val="24"/>
        </w:rPr>
        <w:t>Business Growth Team.</w:t>
      </w:r>
    </w:p>
    <w:p w14:paraId="01A48A96" w14:textId="77777777" w:rsidR="00840E0E" w:rsidRPr="00840E0E" w:rsidRDefault="00840E0E" w:rsidP="00840E0E">
      <w:pPr>
        <w:pStyle w:val="ListParagraph"/>
        <w:rPr>
          <w:rFonts w:ascii="Verdana" w:hAnsi="Verdana" w:cs="Arial"/>
          <w:color w:val="000000"/>
          <w:sz w:val="24"/>
          <w:szCs w:val="24"/>
        </w:rPr>
      </w:pPr>
    </w:p>
    <w:p w14:paraId="355DE12B" w14:textId="29B9E21B" w:rsidR="00840E0E" w:rsidRDefault="00840E0E" w:rsidP="00840E0E">
      <w:pPr>
        <w:pStyle w:val="ListParagraph"/>
        <w:numPr>
          <w:ilvl w:val="1"/>
          <w:numId w:val="45"/>
        </w:numPr>
        <w:autoSpaceDE w:val="0"/>
        <w:autoSpaceDN w:val="0"/>
        <w:adjustRightInd w:val="0"/>
        <w:spacing w:after="0" w:line="240" w:lineRule="auto"/>
        <w:jc w:val="both"/>
        <w:rPr>
          <w:rFonts w:ascii="Verdana" w:hAnsi="Verdana" w:cs="Arial"/>
          <w:color w:val="000000"/>
          <w:sz w:val="24"/>
          <w:szCs w:val="24"/>
        </w:rPr>
      </w:pPr>
      <w:r w:rsidRPr="00840E0E">
        <w:rPr>
          <w:rFonts w:ascii="Verdana" w:hAnsi="Verdana" w:cs="Arial"/>
          <w:color w:val="000000"/>
          <w:sz w:val="24"/>
          <w:szCs w:val="24"/>
        </w:rPr>
        <w:t xml:space="preserve">Grant payments will be reimbursed </w:t>
      </w:r>
      <w:r w:rsidR="0019587F">
        <w:rPr>
          <w:rFonts w:ascii="Verdana" w:hAnsi="Verdana" w:cs="Arial"/>
          <w:color w:val="000000"/>
          <w:sz w:val="24"/>
          <w:szCs w:val="24"/>
        </w:rPr>
        <w:t xml:space="preserve">when all satisfactory evidence has been submitted for the full value of the project. </w:t>
      </w:r>
    </w:p>
    <w:p w14:paraId="6320E805" w14:textId="77777777" w:rsidR="00840E0E" w:rsidRDefault="00840E0E" w:rsidP="00840E0E">
      <w:pPr>
        <w:pStyle w:val="ListParagraph"/>
        <w:autoSpaceDE w:val="0"/>
        <w:autoSpaceDN w:val="0"/>
        <w:adjustRightInd w:val="0"/>
        <w:spacing w:after="0" w:line="240" w:lineRule="auto"/>
        <w:jc w:val="both"/>
        <w:rPr>
          <w:rFonts w:ascii="Verdana" w:hAnsi="Verdana" w:cs="Arial"/>
          <w:color w:val="000000"/>
          <w:sz w:val="24"/>
          <w:szCs w:val="24"/>
        </w:rPr>
      </w:pPr>
    </w:p>
    <w:p w14:paraId="49E87492" w14:textId="35743891" w:rsidR="00840E0E" w:rsidRDefault="00840E0E" w:rsidP="00840E0E">
      <w:pPr>
        <w:pStyle w:val="ListParagraph"/>
        <w:numPr>
          <w:ilvl w:val="1"/>
          <w:numId w:val="45"/>
        </w:numPr>
        <w:autoSpaceDE w:val="0"/>
        <w:autoSpaceDN w:val="0"/>
        <w:adjustRightInd w:val="0"/>
        <w:spacing w:after="0" w:line="240" w:lineRule="auto"/>
        <w:jc w:val="both"/>
        <w:rPr>
          <w:rFonts w:ascii="Verdana" w:hAnsi="Verdana" w:cs="Arial"/>
          <w:color w:val="000000"/>
          <w:sz w:val="24"/>
          <w:szCs w:val="24"/>
        </w:rPr>
      </w:pPr>
      <w:r w:rsidRPr="00840E0E">
        <w:rPr>
          <w:rFonts w:ascii="Verdana" w:hAnsi="Verdana" w:cs="Arial"/>
          <w:color w:val="000000"/>
          <w:sz w:val="24"/>
          <w:szCs w:val="24"/>
        </w:rPr>
        <w:t xml:space="preserve">Grant payments will be made directly to </w:t>
      </w:r>
      <w:r>
        <w:rPr>
          <w:rFonts w:ascii="Verdana" w:hAnsi="Verdana" w:cs="Arial"/>
          <w:color w:val="000000"/>
          <w:sz w:val="24"/>
          <w:szCs w:val="24"/>
        </w:rPr>
        <w:t xml:space="preserve">the grant recipients </w:t>
      </w:r>
      <w:r w:rsidRPr="00840E0E">
        <w:rPr>
          <w:rFonts w:ascii="Verdana" w:hAnsi="Verdana" w:cs="Arial"/>
          <w:color w:val="000000"/>
          <w:sz w:val="24"/>
          <w:szCs w:val="24"/>
        </w:rPr>
        <w:t xml:space="preserve">business’s bank account using details supplied </w:t>
      </w:r>
      <w:r>
        <w:rPr>
          <w:rFonts w:ascii="Verdana" w:hAnsi="Verdana" w:cs="Arial"/>
          <w:color w:val="000000"/>
          <w:sz w:val="24"/>
          <w:szCs w:val="24"/>
        </w:rPr>
        <w:t xml:space="preserve">as part of the grant application process. </w:t>
      </w:r>
      <w:r w:rsidRPr="00840E0E">
        <w:rPr>
          <w:rFonts w:ascii="Verdana" w:hAnsi="Verdana" w:cs="Arial"/>
          <w:color w:val="000000"/>
          <w:sz w:val="24"/>
          <w:szCs w:val="24"/>
        </w:rPr>
        <w:t>Grant payments will not be made to third parties.</w:t>
      </w:r>
    </w:p>
    <w:p w14:paraId="4494FBF6" w14:textId="77777777" w:rsidR="00F76559" w:rsidRPr="00F76559" w:rsidRDefault="00F76559" w:rsidP="00F76559">
      <w:pPr>
        <w:pStyle w:val="ListParagraph"/>
        <w:rPr>
          <w:rFonts w:ascii="Verdana" w:hAnsi="Verdana" w:cs="Arial"/>
          <w:color w:val="000000"/>
          <w:sz w:val="24"/>
          <w:szCs w:val="24"/>
        </w:rPr>
      </w:pPr>
    </w:p>
    <w:p w14:paraId="277B69C2" w14:textId="77777777" w:rsidR="00F76559" w:rsidRDefault="00F76559" w:rsidP="00F76559">
      <w:pPr>
        <w:autoSpaceDE w:val="0"/>
        <w:autoSpaceDN w:val="0"/>
        <w:adjustRightInd w:val="0"/>
        <w:spacing w:after="0" w:line="240" w:lineRule="auto"/>
        <w:jc w:val="both"/>
        <w:rPr>
          <w:rFonts w:ascii="Verdana" w:hAnsi="Verdana" w:cs="Arial"/>
          <w:color w:val="000000"/>
          <w:sz w:val="24"/>
          <w:szCs w:val="24"/>
        </w:rPr>
      </w:pPr>
    </w:p>
    <w:p w14:paraId="57EAF62D" w14:textId="77777777" w:rsidR="00F76559" w:rsidRDefault="00F76559" w:rsidP="00F76559">
      <w:pPr>
        <w:autoSpaceDE w:val="0"/>
        <w:autoSpaceDN w:val="0"/>
        <w:adjustRightInd w:val="0"/>
        <w:spacing w:after="0" w:line="240" w:lineRule="auto"/>
        <w:jc w:val="both"/>
        <w:rPr>
          <w:rFonts w:ascii="Verdana" w:hAnsi="Verdana" w:cs="Arial"/>
          <w:color w:val="000000"/>
          <w:sz w:val="24"/>
          <w:szCs w:val="24"/>
        </w:rPr>
      </w:pPr>
    </w:p>
    <w:p w14:paraId="62A7A36F" w14:textId="77777777" w:rsidR="00F76559" w:rsidRPr="00F76559" w:rsidRDefault="00F76559" w:rsidP="00F76559">
      <w:pPr>
        <w:autoSpaceDE w:val="0"/>
        <w:autoSpaceDN w:val="0"/>
        <w:adjustRightInd w:val="0"/>
        <w:spacing w:after="0" w:line="240" w:lineRule="auto"/>
        <w:jc w:val="both"/>
        <w:rPr>
          <w:rFonts w:ascii="Verdana" w:hAnsi="Verdana" w:cs="Arial"/>
          <w:color w:val="000000"/>
          <w:sz w:val="24"/>
          <w:szCs w:val="24"/>
        </w:rPr>
      </w:pPr>
    </w:p>
    <w:p w14:paraId="0A3C5811" w14:textId="77777777" w:rsidR="00D87BB1" w:rsidRPr="004C1DDD" w:rsidRDefault="00D87BB1" w:rsidP="00D87BB1">
      <w:pPr>
        <w:tabs>
          <w:tab w:val="left" w:pos="2040"/>
        </w:tabs>
        <w:rPr>
          <w:rFonts w:ascii="Verdana" w:hAnsi="Verdana"/>
          <w:lang w:val="en"/>
        </w:rPr>
      </w:pPr>
    </w:p>
    <w:p w14:paraId="480B3C12" w14:textId="77777777" w:rsidR="00D87BB1" w:rsidRPr="004C1DDD" w:rsidRDefault="00D87BB1" w:rsidP="00D87BB1">
      <w:pPr>
        <w:tabs>
          <w:tab w:val="left" w:pos="2040"/>
        </w:tabs>
        <w:rPr>
          <w:rFonts w:ascii="Verdana" w:hAnsi="Verdana"/>
          <w:lang w:val="en"/>
        </w:rPr>
      </w:pPr>
      <w:r w:rsidRPr="004C1DDD">
        <w:rPr>
          <w:rFonts w:ascii="Verdana" w:eastAsia="Times New Roman" w:hAnsi="Verdana" w:cs="Arial"/>
          <w:noProof/>
          <w:sz w:val="26"/>
          <w:szCs w:val="26"/>
          <w:lang w:eastAsia="en-GB"/>
        </w:rPr>
        <w:lastRenderedPageBreak/>
        <mc:AlternateContent>
          <mc:Choice Requires="wps">
            <w:drawing>
              <wp:anchor distT="0" distB="0" distL="114300" distR="114300" simplePos="0" relativeHeight="251692032" behindDoc="0" locked="0" layoutInCell="1" allowOverlap="1" wp14:anchorId="3658C152" wp14:editId="05FD3D69">
                <wp:simplePos x="0" y="0"/>
                <wp:positionH relativeFrom="margin">
                  <wp:posOffset>0</wp:posOffset>
                </wp:positionH>
                <wp:positionV relativeFrom="paragraph">
                  <wp:posOffset>0</wp:posOffset>
                </wp:positionV>
                <wp:extent cx="6238875" cy="342900"/>
                <wp:effectExtent l="0" t="0" r="952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2F4E97B0"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10.</w:t>
                            </w:r>
                            <w:r>
                              <w:rPr>
                                <w:rFonts w:ascii="Arial" w:hAnsi="Arial" w:cs="Arial"/>
                                <w:b/>
                                <w:color w:val="FFFFFF"/>
                                <w:sz w:val="32"/>
                                <w:szCs w:val="32"/>
                              </w:rPr>
                              <w:tab/>
                              <w:t>MONITORING &amp; OUTPUTS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8C152" id="Text Box 35" o:spid="_x0000_s1035" type="#_x0000_t202" style="position:absolute;margin-left:0;margin-top:0;width:491.25pt;height:2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JoDAIAAPgDAAAOAAAAZHJzL2Uyb0RvYy54bWysU8Fu2zAMvQ/YPwi6L3bSJE2MOEWXosOA&#10;rhvQ7QMUWY6FyaJGKbGzrx8lJ2m23Yb5IIik+Ug+Pq3u+tawg0KvwZZ8PMo5U1ZCpe2u5N++Pr5b&#10;cOaDsJUwYFXJj8rzu/XbN6vOFWoCDZhKISMQ64vOlbwJwRVZ5mWjWuFH4JSlYA3YikAm7rIKRUfo&#10;rckmeT7POsDKIUjlPXkfhiBfJ/y6VjJ8rmuvAjMlp95COjGd23hm65Uodihco+WpDfEPXbRCWyp6&#10;gXoQQbA96r+gWi0RPNRhJKHNoK61VGkGmmac/zHNSyOcSrMQOd5daPL/D1Y+H17cF2Shfw89LTAN&#10;4d0TyO+eWdg0wu7UPSJ0jRIVFR5HyrLO+eKUGqn2hY8g2+4TVLRksQ+QgPoa28gKzckInRZwvJCu&#10;+sAkOeeTm8XidsaZpNjNdLLM01YyUZyzHfrwQUHL4qXkSEtN6OLw5EPsRhTnX2IxD0ZXj9qYZEQh&#10;qY1BdhAkASGlsmGe0s2+pXYH/yynL01G+eeUhPwbmrER00JEHwpHT2IjEjBQEfptz3RV8mUEjORs&#10;oToSPQiD/Oi50KUB/MlZR9Iruf+xF6g4Mx8tUbwcT6dRq8mYzm4nZOB1ZHsdEVYSVMkDZ8N1EwZ9&#10;7x3qXUOVhqVauKe11Dox9trVqX2SVxr39BSifq/t9Nfrg13/AgAA//8DAFBLAwQUAAYACAAAACEA&#10;F4Tr/d4AAAAEAQAADwAAAGRycy9kb3ducmV2LnhtbEyPT0vDQBDF74LfYRnBS7Ebg7VtzKaI/w6F&#10;ItYePE6TaRLMzobsNol++o5e9PJgeMN7v5euRtuonjpfOzZwPY1AEeeuqLk0sHt/vlqA8gG5wMYx&#10;GfgiD6vs/CzFpHADv1G/DaWSEPYJGqhCaBOtfV6RRT91LbF4B9dZDHJ2pS46HCTcNjqOolttsWZp&#10;qLClh4ryz+3RSsn8tZ9vdpP1y+Ny8/QRH3DyPayNubwY7+9ABRrD3zP84As6ZMK0d0cuvGoMyJDw&#10;q+ItF/EM1N7A7CYCnaX6P3x2AgAA//8DAFBLAQItABQABgAIAAAAIQC2gziS/gAAAOEBAAATAAAA&#10;AAAAAAAAAAAAAAAAAABbQ29udGVudF9UeXBlc10ueG1sUEsBAi0AFAAGAAgAAAAhADj9If/WAAAA&#10;lAEAAAsAAAAAAAAAAAAAAAAALwEAAF9yZWxzLy5yZWxzUEsBAi0AFAAGAAgAAAAhALkzMmgMAgAA&#10;+AMAAA4AAAAAAAAAAAAAAAAALgIAAGRycy9lMm9Eb2MueG1sUEsBAi0AFAAGAAgAAAAhABeE6/3e&#10;AAAABAEAAA8AAAAAAAAAAAAAAAAAZgQAAGRycy9kb3ducmV2LnhtbFBLBQYAAAAABAAEAPMAAABx&#10;BQAAAAA=&#10;" fillcolor="#375623 [1609]" stroked="f">
                <v:textbox>
                  <w:txbxContent>
                    <w:p w14:paraId="2F4E97B0"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10.</w:t>
                      </w:r>
                      <w:r>
                        <w:rPr>
                          <w:rFonts w:ascii="Arial" w:hAnsi="Arial" w:cs="Arial"/>
                          <w:b/>
                          <w:color w:val="FFFFFF"/>
                          <w:sz w:val="32"/>
                          <w:szCs w:val="32"/>
                        </w:rPr>
                        <w:tab/>
                        <w:t>MONITORING &amp; OUTPUTS</w:t>
                      </w:r>
                    </w:p>
                  </w:txbxContent>
                </v:textbox>
                <w10:wrap anchorx="margin"/>
              </v:shape>
            </w:pict>
          </mc:Fallback>
        </mc:AlternateContent>
      </w:r>
    </w:p>
    <w:p w14:paraId="720C6BB5" w14:textId="77777777" w:rsidR="00D87BB1" w:rsidRPr="004C1DDD" w:rsidRDefault="00D87BB1" w:rsidP="00D87BB1">
      <w:pPr>
        <w:rPr>
          <w:rFonts w:ascii="Verdana" w:hAnsi="Verdana"/>
          <w:lang w:val="en"/>
        </w:rPr>
      </w:pPr>
    </w:p>
    <w:p w14:paraId="0D9F9964" w14:textId="4285BAFB" w:rsidR="00E044EF" w:rsidRPr="00F76559" w:rsidRDefault="00840E0E" w:rsidP="00F76559">
      <w:pPr>
        <w:pStyle w:val="ListParagraph"/>
        <w:numPr>
          <w:ilvl w:val="1"/>
          <w:numId w:val="46"/>
        </w:numPr>
        <w:autoSpaceDE w:val="0"/>
        <w:autoSpaceDN w:val="0"/>
        <w:adjustRightInd w:val="0"/>
        <w:spacing w:after="0" w:line="240" w:lineRule="auto"/>
        <w:jc w:val="both"/>
        <w:rPr>
          <w:rFonts w:ascii="Verdana" w:hAnsi="Verdana" w:cs="Arial"/>
          <w:color w:val="000000"/>
          <w:sz w:val="24"/>
          <w:szCs w:val="24"/>
        </w:rPr>
      </w:pPr>
      <w:r>
        <w:rPr>
          <w:rFonts w:ascii="Verdana" w:hAnsi="Verdana" w:cs="Arial"/>
          <w:color w:val="000000"/>
          <w:sz w:val="24"/>
          <w:szCs w:val="24"/>
        </w:rPr>
        <w:t>Upon submission of the final</w:t>
      </w:r>
      <w:r w:rsidRPr="00840E0E">
        <w:rPr>
          <w:rFonts w:ascii="Verdana" w:hAnsi="Verdana" w:cs="Arial"/>
          <w:color w:val="000000"/>
          <w:sz w:val="24"/>
          <w:szCs w:val="24"/>
        </w:rPr>
        <w:t xml:space="preserve"> financial </w:t>
      </w:r>
      <w:r>
        <w:rPr>
          <w:rFonts w:ascii="Verdana" w:hAnsi="Verdana" w:cs="Arial"/>
          <w:color w:val="000000"/>
          <w:sz w:val="24"/>
          <w:szCs w:val="24"/>
        </w:rPr>
        <w:t xml:space="preserve">grant </w:t>
      </w:r>
      <w:r w:rsidRPr="00840E0E">
        <w:rPr>
          <w:rFonts w:ascii="Verdana" w:hAnsi="Verdana" w:cs="Arial"/>
          <w:color w:val="000000"/>
          <w:sz w:val="24"/>
          <w:szCs w:val="24"/>
        </w:rPr>
        <w:t>claim</w:t>
      </w:r>
      <w:r>
        <w:rPr>
          <w:rFonts w:ascii="Verdana" w:hAnsi="Verdana" w:cs="Arial"/>
          <w:color w:val="000000"/>
          <w:sz w:val="24"/>
          <w:szCs w:val="24"/>
        </w:rPr>
        <w:t xml:space="preserve"> by the grant recipient</w:t>
      </w:r>
      <w:r w:rsidRPr="00840E0E">
        <w:rPr>
          <w:rFonts w:ascii="Verdana" w:hAnsi="Verdana" w:cs="Arial"/>
          <w:color w:val="000000"/>
          <w:sz w:val="24"/>
          <w:szCs w:val="24"/>
        </w:rPr>
        <w:t xml:space="preserve">, the Business Growth Team will arrange a verification visit </w:t>
      </w:r>
      <w:r>
        <w:rPr>
          <w:rFonts w:ascii="Verdana" w:hAnsi="Verdana" w:cs="Arial"/>
          <w:color w:val="000000"/>
          <w:sz w:val="24"/>
          <w:szCs w:val="24"/>
        </w:rPr>
        <w:t xml:space="preserve">verify the expenditure, this may include taking </w:t>
      </w:r>
      <w:r w:rsidRPr="00840E0E">
        <w:rPr>
          <w:rFonts w:ascii="Verdana" w:hAnsi="Verdana" w:cs="Arial"/>
          <w:color w:val="000000"/>
          <w:sz w:val="24"/>
          <w:szCs w:val="24"/>
        </w:rPr>
        <w:t xml:space="preserve">photographs of the new equipment or area </w:t>
      </w:r>
      <w:r>
        <w:rPr>
          <w:rFonts w:ascii="Verdana" w:hAnsi="Verdana" w:cs="Arial"/>
          <w:color w:val="000000"/>
          <w:sz w:val="24"/>
          <w:szCs w:val="24"/>
        </w:rPr>
        <w:t>for example.</w:t>
      </w:r>
    </w:p>
    <w:p w14:paraId="299B2398" w14:textId="77777777" w:rsidR="00840E0E" w:rsidRDefault="00840E0E" w:rsidP="00840E0E">
      <w:pPr>
        <w:pStyle w:val="ListParagraph"/>
        <w:autoSpaceDE w:val="0"/>
        <w:autoSpaceDN w:val="0"/>
        <w:adjustRightInd w:val="0"/>
        <w:spacing w:after="0" w:line="240" w:lineRule="auto"/>
        <w:jc w:val="both"/>
        <w:rPr>
          <w:rFonts w:ascii="Verdana" w:hAnsi="Verdana" w:cs="Arial"/>
          <w:color w:val="000000"/>
          <w:sz w:val="24"/>
          <w:szCs w:val="24"/>
        </w:rPr>
      </w:pPr>
    </w:p>
    <w:p w14:paraId="3F6C98EE" w14:textId="77777777" w:rsidR="00840E0E" w:rsidRPr="00840E0E" w:rsidRDefault="00840E0E" w:rsidP="00840E0E">
      <w:pPr>
        <w:pStyle w:val="ListParagraph"/>
        <w:numPr>
          <w:ilvl w:val="1"/>
          <w:numId w:val="46"/>
        </w:numPr>
        <w:autoSpaceDE w:val="0"/>
        <w:autoSpaceDN w:val="0"/>
        <w:adjustRightInd w:val="0"/>
        <w:spacing w:after="0" w:line="240" w:lineRule="auto"/>
        <w:jc w:val="both"/>
        <w:rPr>
          <w:rFonts w:ascii="Verdana" w:hAnsi="Verdana" w:cs="Arial"/>
          <w:color w:val="000000"/>
          <w:sz w:val="24"/>
          <w:szCs w:val="24"/>
        </w:rPr>
      </w:pPr>
      <w:r w:rsidRPr="00840E0E">
        <w:rPr>
          <w:rFonts w:ascii="Verdana" w:hAnsi="Verdana" w:cs="Arial"/>
          <w:color w:val="000000"/>
          <w:sz w:val="24"/>
          <w:szCs w:val="24"/>
        </w:rPr>
        <w:t>With all outcome monitoring businesses must email the Business Growth Team a copy of the requested information</w:t>
      </w:r>
      <w:r>
        <w:rPr>
          <w:rFonts w:ascii="Verdana" w:hAnsi="Verdana" w:cs="Arial"/>
          <w:color w:val="000000"/>
          <w:sz w:val="24"/>
          <w:szCs w:val="24"/>
        </w:rPr>
        <w:t xml:space="preserve"> demonstrating outcomes achieved</w:t>
      </w:r>
      <w:r w:rsidRPr="00840E0E">
        <w:rPr>
          <w:rFonts w:ascii="Verdana" w:hAnsi="Verdana" w:cs="Arial"/>
          <w:color w:val="000000"/>
          <w:sz w:val="24"/>
          <w:szCs w:val="24"/>
        </w:rPr>
        <w:t>. Failure to provide this information or failure to comply with the reporting process may result in grant monies paid being reclaimed by Sandwell Council.</w:t>
      </w:r>
    </w:p>
    <w:p w14:paraId="4433BF39" w14:textId="77777777" w:rsidR="00840E0E" w:rsidRPr="00840E0E" w:rsidRDefault="00840E0E" w:rsidP="00840E0E">
      <w:pPr>
        <w:pStyle w:val="ListParagraph"/>
        <w:rPr>
          <w:rFonts w:ascii="Verdana" w:hAnsi="Verdana" w:cs="Arial"/>
          <w:sz w:val="24"/>
          <w:szCs w:val="24"/>
          <w:lang w:val="en"/>
        </w:rPr>
      </w:pPr>
    </w:p>
    <w:p w14:paraId="6179570B" w14:textId="4B8F3031" w:rsidR="00B57AA2" w:rsidRDefault="00840E0E" w:rsidP="00B57AA2">
      <w:pPr>
        <w:pStyle w:val="ListParagraph"/>
        <w:numPr>
          <w:ilvl w:val="1"/>
          <w:numId w:val="46"/>
        </w:numPr>
        <w:autoSpaceDE w:val="0"/>
        <w:autoSpaceDN w:val="0"/>
        <w:adjustRightInd w:val="0"/>
        <w:spacing w:after="0" w:line="240" w:lineRule="auto"/>
        <w:jc w:val="both"/>
        <w:rPr>
          <w:rFonts w:ascii="Verdana" w:hAnsi="Verdana" w:cs="Arial"/>
          <w:color w:val="000000"/>
          <w:sz w:val="24"/>
          <w:szCs w:val="24"/>
        </w:rPr>
      </w:pPr>
      <w:r w:rsidRPr="00840E0E">
        <w:rPr>
          <w:rFonts w:ascii="Verdana" w:hAnsi="Verdana" w:cs="Arial"/>
          <w:sz w:val="24"/>
          <w:szCs w:val="24"/>
          <w:lang w:val="en"/>
        </w:rPr>
        <w:t xml:space="preserve">All </w:t>
      </w:r>
      <w:r>
        <w:rPr>
          <w:rFonts w:ascii="Verdana" w:hAnsi="Verdana" w:cs="Arial"/>
          <w:sz w:val="24"/>
          <w:szCs w:val="24"/>
          <w:lang w:val="en"/>
        </w:rPr>
        <w:t xml:space="preserve">grant applications </w:t>
      </w:r>
      <w:r w:rsidRPr="00840E0E">
        <w:rPr>
          <w:rFonts w:ascii="Verdana" w:hAnsi="Verdana" w:cs="Arial"/>
          <w:sz w:val="24"/>
          <w:szCs w:val="24"/>
          <w:lang w:val="en"/>
        </w:rPr>
        <w:t>must attempt to lead to the growth of the business</w:t>
      </w:r>
      <w:r w:rsidR="00B57AA2">
        <w:rPr>
          <w:rFonts w:ascii="Verdana" w:hAnsi="Verdana" w:cs="Arial"/>
          <w:sz w:val="24"/>
          <w:szCs w:val="24"/>
          <w:lang w:val="en"/>
        </w:rPr>
        <w:t xml:space="preserve">, including the creation of jobs </w:t>
      </w:r>
      <w:r w:rsidRPr="00B57AA2">
        <w:rPr>
          <w:rFonts w:ascii="Verdana" w:hAnsi="Verdana" w:cs="Arial"/>
          <w:color w:val="000000"/>
          <w:sz w:val="24"/>
          <w:szCs w:val="24"/>
        </w:rPr>
        <w:t>lasting a minimum of 12 months or more</w:t>
      </w:r>
      <w:r w:rsidR="00535890">
        <w:rPr>
          <w:rFonts w:ascii="Verdana" w:hAnsi="Verdana" w:cs="Arial"/>
          <w:color w:val="000000"/>
          <w:sz w:val="24"/>
          <w:szCs w:val="24"/>
        </w:rPr>
        <w:t>.</w:t>
      </w:r>
    </w:p>
    <w:p w14:paraId="070D312B" w14:textId="77777777" w:rsidR="00B57AA2" w:rsidRPr="00B57AA2" w:rsidRDefault="00B57AA2" w:rsidP="00B57AA2">
      <w:pPr>
        <w:pStyle w:val="ListParagraph"/>
        <w:rPr>
          <w:rFonts w:ascii="Verdana" w:hAnsi="Verdana" w:cs="Arial"/>
          <w:color w:val="000000"/>
          <w:sz w:val="24"/>
          <w:szCs w:val="24"/>
        </w:rPr>
      </w:pPr>
    </w:p>
    <w:p w14:paraId="468EA686" w14:textId="77777777" w:rsidR="00445553" w:rsidRPr="00B57AA2" w:rsidRDefault="00445553" w:rsidP="00445553">
      <w:pPr>
        <w:pStyle w:val="ListParagraph"/>
        <w:numPr>
          <w:ilvl w:val="1"/>
          <w:numId w:val="46"/>
        </w:numPr>
        <w:autoSpaceDE w:val="0"/>
        <w:autoSpaceDN w:val="0"/>
        <w:adjustRightInd w:val="0"/>
        <w:spacing w:after="0" w:line="240" w:lineRule="auto"/>
        <w:jc w:val="both"/>
        <w:rPr>
          <w:rFonts w:ascii="Verdana" w:hAnsi="Verdana" w:cs="Arial"/>
          <w:color w:val="000000"/>
          <w:sz w:val="24"/>
          <w:szCs w:val="24"/>
        </w:rPr>
      </w:pPr>
      <w:r>
        <w:rPr>
          <w:rFonts w:ascii="Verdana" w:hAnsi="Verdana" w:cs="Arial"/>
          <w:color w:val="000000"/>
          <w:sz w:val="24"/>
          <w:szCs w:val="24"/>
        </w:rPr>
        <w:t xml:space="preserve">It is expected for </w:t>
      </w:r>
      <w:r w:rsidRPr="00B57AA2">
        <w:rPr>
          <w:rFonts w:ascii="Verdana" w:hAnsi="Verdana" w:cs="Arial"/>
          <w:color w:val="000000"/>
          <w:sz w:val="24"/>
          <w:szCs w:val="24"/>
        </w:rPr>
        <w:t xml:space="preserve">new jobs </w:t>
      </w:r>
      <w:r>
        <w:rPr>
          <w:rFonts w:ascii="Verdana" w:hAnsi="Verdana" w:cs="Arial"/>
          <w:color w:val="000000"/>
          <w:sz w:val="24"/>
          <w:szCs w:val="24"/>
        </w:rPr>
        <w:t xml:space="preserve">to be </w:t>
      </w:r>
      <w:r w:rsidRPr="00B57AA2">
        <w:rPr>
          <w:rFonts w:ascii="Verdana" w:hAnsi="Verdana" w:cs="Arial"/>
          <w:color w:val="000000"/>
          <w:sz w:val="24"/>
          <w:szCs w:val="24"/>
        </w:rPr>
        <w:t>created within 6 months from the date of receiving the grant award.</w:t>
      </w:r>
      <w:r w:rsidRPr="00B57AA2">
        <w:rPr>
          <w:rFonts w:ascii="Verdana" w:hAnsi="Verdana" w:cs="Arial"/>
          <w:sz w:val="24"/>
          <w:szCs w:val="24"/>
          <w:lang w:val="en"/>
        </w:rPr>
        <w:t xml:space="preserve"> The </w:t>
      </w:r>
      <w:r>
        <w:rPr>
          <w:rFonts w:ascii="Verdana" w:hAnsi="Verdana" w:cs="Arial"/>
          <w:sz w:val="24"/>
          <w:szCs w:val="24"/>
          <w:lang w:val="en"/>
        </w:rPr>
        <w:t>anticipated grant to job ratio is £10,000 grant to 1 job created.</w:t>
      </w:r>
    </w:p>
    <w:p w14:paraId="1460FEAD" w14:textId="77777777" w:rsidR="00B57AA2" w:rsidRPr="00B57AA2" w:rsidRDefault="00B57AA2" w:rsidP="00B57AA2">
      <w:pPr>
        <w:pStyle w:val="ListParagraph"/>
        <w:rPr>
          <w:rFonts w:ascii="Verdana" w:hAnsi="Verdana" w:cs="Arial"/>
          <w:color w:val="000000"/>
          <w:sz w:val="24"/>
          <w:szCs w:val="24"/>
        </w:rPr>
      </w:pPr>
    </w:p>
    <w:p w14:paraId="055D574B" w14:textId="3F1F50DC" w:rsidR="00B57AA2" w:rsidRPr="00E044EF" w:rsidRDefault="00840E0E" w:rsidP="00E044EF">
      <w:pPr>
        <w:pStyle w:val="ListParagraph"/>
        <w:numPr>
          <w:ilvl w:val="1"/>
          <w:numId w:val="46"/>
        </w:numPr>
        <w:autoSpaceDE w:val="0"/>
        <w:autoSpaceDN w:val="0"/>
        <w:adjustRightInd w:val="0"/>
        <w:spacing w:after="0" w:line="240" w:lineRule="auto"/>
        <w:jc w:val="both"/>
        <w:rPr>
          <w:rFonts w:ascii="Verdana" w:hAnsi="Verdana" w:cs="Arial"/>
          <w:color w:val="000000"/>
          <w:sz w:val="24"/>
          <w:szCs w:val="24"/>
        </w:rPr>
      </w:pPr>
      <w:r w:rsidRPr="00B57AA2">
        <w:rPr>
          <w:rFonts w:ascii="Verdana" w:hAnsi="Verdana" w:cs="Arial"/>
          <w:color w:val="000000"/>
          <w:sz w:val="24"/>
          <w:szCs w:val="24"/>
        </w:rPr>
        <w:t xml:space="preserve">For </w:t>
      </w:r>
      <w:r w:rsidR="00B57AA2">
        <w:rPr>
          <w:rFonts w:ascii="Verdana" w:hAnsi="Verdana" w:cs="Arial"/>
          <w:color w:val="000000"/>
          <w:sz w:val="24"/>
          <w:szCs w:val="24"/>
        </w:rPr>
        <w:t xml:space="preserve">job creation output </w:t>
      </w:r>
      <w:r w:rsidRPr="00B57AA2">
        <w:rPr>
          <w:rFonts w:ascii="Verdana" w:hAnsi="Verdana" w:cs="Arial"/>
          <w:color w:val="000000"/>
          <w:sz w:val="24"/>
          <w:szCs w:val="24"/>
        </w:rPr>
        <w:t xml:space="preserve">monitoring </w:t>
      </w:r>
      <w:r w:rsidR="00B57AA2" w:rsidRPr="00B57AA2">
        <w:rPr>
          <w:rFonts w:ascii="Verdana" w:hAnsi="Verdana" w:cs="Arial"/>
          <w:color w:val="000000"/>
          <w:sz w:val="24"/>
          <w:szCs w:val="24"/>
        </w:rPr>
        <w:t>purposes,</w:t>
      </w:r>
      <w:r w:rsidRPr="00B57AA2">
        <w:rPr>
          <w:rFonts w:ascii="Verdana" w:hAnsi="Verdana" w:cs="Arial"/>
          <w:color w:val="000000"/>
          <w:sz w:val="24"/>
          <w:szCs w:val="24"/>
        </w:rPr>
        <w:t xml:space="preserve"> </w:t>
      </w:r>
      <w:r w:rsidR="00B57AA2">
        <w:rPr>
          <w:rFonts w:ascii="Verdana" w:hAnsi="Verdana" w:cs="Arial"/>
          <w:color w:val="000000"/>
          <w:sz w:val="24"/>
          <w:szCs w:val="24"/>
        </w:rPr>
        <w:t>the grant recipient</w:t>
      </w:r>
      <w:r w:rsidRPr="00B57AA2">
        <w:rPr>
          <w:rFonts w:ascii="Verdana" w:hAnsi="Verdana" w:cs="Arial"/>
          <w:color w:val="000000"/>
          <w:sz w:val="24"/>
          <w:szCs w:val="24"/>
        </w:rPr>
        <w:t xml:space="preserve"> </w:t>
      </w:r>
      <w:r w:rsidR="00B57AA2">
        <w:rPr>
          <w:rFonts w:ascii="Verdana" w:hAnsi="Verdana" w:cs="Arial"/>
          <w:color w:val="000000"/>
          <w:sz w:val="24"/>
          <w:szCs w:val="24"/>
        </w:rPr>
        <w:t xml:space="preserve">must </w:t>
      </w:r>
      <w:r w:rsidRPr="00B57AA2">
        <w:rPr>
          <w:rFonts w:ascii="Verdana" w:hAnsi="Verdana" w:cs="Arial"/>
          <w:color w:val="000000"/>
          <w:sz w:val="24"/>
          <w:szCs w:val="24"/>
        </w:rPr>
        <w:t xml:space="preserve">return the job created letter template on company letter head provided by Sandwell Business Growth Team.  If job creation has been delayed or not been possible for a particular reason, please contact Sandwell Business Growth Team to be discussed further. </w:t>
      </w:r>
    </w:p>
    <w:p w14:paraId="08FF09E2" w14:textId="77777777" w:rsidR="00B57AA2" w:rsidRPr="004C1DDD" w:rsidRDefault="00B57AA2" w:rsidP="00D87BB1">
      <w:pPr>
        <w:pStyle w:val="ListParagraph"/>
        <w:autoSpaceDE w:val="0"/>
        <w:autoSpaceDN w:val="0"/>
        <w:adjustRightInd w:val="0"/>
        <w:spacing w:after="0" w:line="240" w:lineRule="auto"/>
        <w:ind w:left="360"/>
        <w:jc w:val="both"/>
        <w:rPr>
          <w:rFonts w:ascii="Verdana" w:hAnsi="Verdana" w:cs="Arial"/>
          <w:color w:val="000000"/>
          <w:sz w:val="24"/>
          <w:szCs w:val="24"/>
        </w:rPr>
      </w:pPr>
    </w:p>
    <w:p w14:paraId="2DB4307C" w14:textId="77777777" w:rsidR="00D87BB1" w:rsidRPr="004C1DDD" w:rsidRDefault="00D87BB1" w:rsidP="00D87BB1">
      <w:pPr>
        <w:tabs>
          <w:tab w:val="left" w:pos="1180"/>
        </w:tabs>
        <w:rPr>
          <w:rFonts w:ascii="Verdana" w:hAnsi="Verdana"/>
          <w:lang w:val="en"/>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93056" behindDoc="0" locked="0" layoutInCell="1" allowOverlap="1" wp14:anchorId="5F2997B8" wp14:editId="59AE5EFC">
                <wp:simplePos x="0" y="0"/>
                <wp:positionH relativeFrom="margin">
                  <wp:posOffset>0</wp:posOffset>
                </wp:positionH>
                <wp:positionV relativeFrom="paragraph">
                  <wp:posOffset>0</wp:posOffset>
                </wp:positionV>
                <wp:extent cx="6238875" cy="342900"/>
                <wp:effectExtent l="0" t="0" r="952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1C2CFDB2"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11.</w:t>
                            </w:r>
                            <w:r>
                              <w:rPr>
                                <w:rFonts w:ascii="Arial" w:hAnsi="Arial" w:cs="Arial"/>
                                <w:b/>
                                <w:color w:val="FFFFFF"/>
                                <w:sz w:val="32"/>
                                <w:szCs w:val="32"/>
                              </w:rPr>
                              <w:tab/>
                              <w:t>GRANT PUBLICITY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997B8" id="Text Box 36" o:spid="_x0000_s1036" type="#_x0000_t202" style="position:absolute;margin-left:0;margin-top:0;width:491.25pt;height:2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BLDAIAAPkDAAAOAAAAZHJzL2Uyb0RvYy54bWysU8Fu2zAMvQ/YPwi6L3bSJE2NOEWXosOA&#10;rhvQ9QMUWY6FyaJGKbGzrx8lJ2m23Yr5IIik+Ug+Pi1v+9awvUKvwZZ8PMo5U1ZCpe225C/fHz4s&#10;OPNB2EoYsKrkB+X57er9u2XnCjWBBkylkBGI9UXnSt6E4Ios87JRrfAjcMpSsAZsRSATt1mFoiP0&#10;1mSTPJ9nHWDlEKTynrz3Q5CvEn5dKxm+1rVXgZmSU28hnZjOTTyz1VIUWxSu0fLYhnhDF63Qloqe&#10;oe5FEGyH+h+oVksED3UYSWgzqGstVZqBphnnf03z3Ain0ixEjndnmvz/g5VP+2f3DVnoP0JPC0xD&#10;ePcI8odnFtaNsFt1hwhdo0RFhceRsqxzvjimRqp94SPIpvsCFS1Z7AIkoL7GNrJCczJCpwUczqSr&#10;PjBJzvnkarG4nnEmKXY1ndzkaSuZKE7ZDn34pKBl8VJypKUmdLF/9CF2I4rTL7GYB6OrB21MMqKQ&#10;1Nog2wuSgJBS2TBP6WbXUruDf5bTlyaj/FNKQv4DzdiIaSGiD4WjJ7ERCRioCP2mZ7oiqhJiZGcD&#10;1YH4QRj0R++FLg3gL8460l7J/c+dQMWZ+WyJ45vxdBrFmozp7HpCBl5GNpcRYSVBlTxwNlzXYRD4&#10;zqHeNlRp2KqFO9pLrRNlr10d+yd9pXmPbyEK+NJOf72+2NVvAAAA//8DAFBLAwQUAAYACAAAACEA&#10;F4Tr/d4AAAAEAQAADwAAAGRycy9kb3ducmV2LnhtbEyPT0vDQBDF74LfYRnBS7Ebg7VtzKaI/w6F&#10;ItYePE6TaRLMzobsNol++o5e9PJgeMN7v5euRtuonjpfOzZwPY1AEeeuqLk0sHt/vlqA8gG5wMYx&#10;GfgiD6vs/CzFpHADv1G/DaWSEPYJGqhCaBOtfV6RRT91LbF4B9dZDHJ2pS46HCTcNjqOolttsWZp&#10;qLClh4ryz+3RSsn8tZ9vdpP1y+Ny8/QRH3DyPayNubwY7+9ABRrD3zP84As6ZMK0d0cuvGoMyJDw&#10;q+ItF/EM1N7A7CYCnaX6P3x2AgAA//8DAFBLAQItABQABgAIAAAAIQC2gziS/gAAAOEBAAATAAAA&#10;AAAAAAAAAAAAAAAAAABbQ29udGVudF9UeXBlc10ueG1sUEsBAi0AFAAGAAgAAAAhADj9If/WAAAA&#10;lAEAAAsAAAAAAAAAAAAAAAAALwEAAF9yZWxzLy5yZWxzUEsBAi0AFAAGAAgAAAAhABwkEEsMAgAA&#10;+QMAAA4AAAAAAAAAAAAAAAAALgIAAGRycy9lMm9Eb2MueG1sUEsBAi0AFAAGAAgAAAAhABeE6/3e&#10;AAAABAEAAA8AAAAAAAAAAAAAAAAAZgQAAGRycy9kb3ducmV2LnhtbFBLBQYAAAAABAAEAPMAAABx&#10;BQAAAAA=&#10;" fillcolor="#375623 [1609]" stroked="f">
                <v:textbox>
                  <w:txbxContent>
                    <w:p w14:paraId="1C2CFDB2"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11.</w:t>
                      </w:r>
                      <w:r>
                        <w:rPr>
                          <w:rFonts w:ascii="Arial" w:hAnsi="Arial" w:cs="Arial"/>
                          <w:b/>
                          <w:color w:val="FFFFFF"/>
                          <w:sz w:val="32"/>
                          <w:szCs w:val="32"/>
                        </w:rPr>
                        <w:tab/>
                        <w:t>GRANT PUBLICITY</w:t>
                      </w:r>
                    </w:p>
                  </w:txbxContent>
                </v:textbox>
                <w10:wrap anchorx="margin"/>
              </v:shape>
            </w:pict>
          </mc:Fallback>
        </mc:AlternateContent>
      </w:r>
    </w:p>
    <w:p w14:paraId="74B4D538" w14:textId="77777777" w:rsidR="00D87BB1" w:rsidRPr="004C1DDD" w:rsidRDefault="00D87BB1" w:rsidP="00D87BB1">
      <w:pPr>
        <w:rPr>
          <w:rFonts w:ascii="Verdana" w:hAnsi="Verdana"/>
          <w:lang w:val="en"/>
        </w:rPr>
      </w:pPr>
    </w:p>
    <w:p w14:paraId="12C788B2" w14:textId="0BD3D555" w:rsidR="00B57AA2" w:rsidRPr="00B57AA2" w:rsidRDefault="00B57AA2" w:rsidP="00B57AA2">
      <w:pPr>
        <w:pStyle w:val="ListParagraph"/>
        <w:numPr>
          <w:ilvl w:val="1"/>
          <w:numId w:val="47"/>
        </w:numPr>
        <w:shd w:val="clear" w:color="auto" w:fill="FFFFFF"/>
        <w:spacing w:after="240" w:line="240" w:lineRule="auto"/>
        <w:jc w:val="both"/>
        <w:rPr>
          <w:rFonts w:ascii="Verdana" w:eastAsia="Times New Roman" w:hAnsi="Verdana" w:cs="Arial"/>
          <w:color w:val="000000" w:themeColor="text1"/>
          <w:sz w:val="24"/>
          <w:szCs w:val="24"/>
          <w:lang w:eastAsia="en-GB"/>
        </w:rPr>
      </w:pPr>
      <w:r>
        <w:rPr>
          <w:rFonts w:ascii="Verdana" w:eastAsia="Times New Roman" w:hAnsi="Verdana" w:cs="Arial"/>
          <w:color w:val="000000" w:themeColor="text1"/>
          <w:sz w:val="24"/>
          <w:szCs w:val="24"/>
          <w:lang w:eastAsia="en-GB"/>
        </w:rPr>
        <w:t xml:space="preserve">The grant programme is </w:t>
      </w:r>
      <w:r w:rsidRPr="00B57AA2">
        <w:rPr>
          <w:rFonts w:ascii="Verdana" w:eastAsia="Times New Roman" w:hAnsi="Verdana" w:cs="Arial"/>
          <w:color w:val="000000" w:themeColor="text1"/>
          <w:sz w:val="24"/>
          <w:szCs w:val="24"/>
          <w:lang w:eastAsia="en-GB"/>
        </w:rPr>
        <w:t>available to support local SMEs</w:t>
      </w:r>
      <w:r>
        <w:rPr>
          <w:rFonts w:ascii="Verdana" w:eastAsia="Times New Roman" w:hAnsi="Verdana" w:cs="Arial"/>
          <w:color w:val="000000" w:themeColor="text1"/>
          <w:sz w:val="24"/>
          <w:szCs w:val="24"/>
          <w:lang w:eastAsia="en-GB"/>
        </w:rPr>
        <w:t xml:space="preserve"> and is funded by the UK Shared Prosperity Fund. A</w:t>
      </w:r>
      <w:r w:rsidRPr="00B57AA2">
        <w:rPr>
          <w:rFonts w:ascii="Verdana" w:eastAsia="Times New Roman" w:hAnsi="Verdana" w:cs="Arial"/>
          <w:color w:val="000000" w:themeColor="text1"/>
          <w:sz w:val="24"/>
          <w:szCs w:val="24"/>
          <w:lang w:eastAsia="en-GB"/>
        </w:rPr>
        <w:t xml:space="preserve"> condition </w:t>
      </w:r>
      <w:r>
        <w:rPr>
          <w:rFonts w:ascii="Verdana" w:eastAsia="Times New Roman" w:hAnsi="Verdana" w:cs="Arial"/>
          <w:color w:val="000000" w:themeColor="text1"/>
          <w:sz w:val="24"/>
          <w:szCs w:val="24"/>
          <w:lang w:eastAsia="en-GB"/>
        </w:rPr>
        <w:t xml:space="preserve">of </w:t>
      </w:r>
      <w:r w:rsidRPr="00B57AA2">
        <w:rPr>
          <w:rFonts w:ascii="Verdana" w:eastAsia="Times New Roman" w:hAnsi="Verdana" w:cs="Arial"/>
          <w:color w:val="000000" w:themeColor="text1"/>
          <w:sz w:val="24"/>
          <w:szCs w:val="24"/>
          <w:lang w:eastAsia="en-GB"/>
        </w:rPr>
        <w:t xml:space="preserve">receiving </w:t>
      </w:r>
      <w:r>
        <w:rPr>
          <w:rFonts w:ascii="Verdana" w:eastAsia="Times New Roman" w:hAnsi="Verdana" w:cs="Arial"/>
          <w:color w:val="000000" w:themeColor="text1"/>
          <w:sz w:val="24"/>
          <w:szCs w:val="24"/>
          <w:lang w:eastAsia="en-GB"/>
        </w:rPr>
        <w:t xml:space="preserve">the </w:t>
      </w:r>
      <w:r w:rsidRPr="00B57AA2">
        <w:rPr>
          <w:rFonts w:ascii="Verdana" w:eastAsia="Times New Roman" w:hAnsi="Verdana" w:cs="Arial"/>
          <w:color w:val="000000" w:themeColor="text1"/>
          <w:sz w:val="24"/>
          <w:szCs w:val="24"/>
          <w:lang w:eastAsia="en-GB"/>
        </w:rPr>
        <w:t xml:space="preserve">grant support is that </w:t>
      </w:r>
      <w:r>
        <w:rPr>
          <w:rFonts w:ascii="Verdana" w:eastAsia="Times New Roman" w:hAnsi="Verdana" w:cs="Arial"/>
          <w:color w:val="000000" w:themeColor="text1"/>
          <w:sz w:val="24"/>
          <w:szCs w:val="24"/>
          <w:lang w:eastAsia="en-GB"/>
        </w:rPr>
        <w:t xml:space="preserve">recipients </w:t>
      </w:r>
      <w:r w:rsidRPr="00B57AA2">
        <w:rPr>
          <w:rFonts w:ascii="Verdana" w:eastAsia="Times New Roman" w:hAnsi="Verdana" w:cs="Arial"/>
          <w:color w:val="000000" w:themeColor="text1"/>
          <w:sz w:val="24"/>
          <w:szCs w:val="24"/>
          <w:lang w:eastAsia="en-GB"/>
        </w:rPr>
        <w:t xml:space="preserve">co-operate with </w:t>
      </w:r>
      <w:r>
        <w:rPr>
          <w:rFonts w:ascii="Verdana" w:eastAsia="Times New Roman" w:hAnsi="Verdana" w:cs="Arial"/>
          <w:color w:val="000000" w:themeColor="text1"/>
          <w:sz w:val="24"/>
          <w:szCs w:val="24"/>
          <w:lang w:eastAsia="en-GB"/>
        </w:rPr>
        <w:t xml:space="preserve">the council </w:t>
      </w:r>
      <w:r w:rsidRPr="00B57AA2">
        <w:rPr>
          <w:rFonts w:ascii="Verdana" w:eastAsia="Times New Roman" w:hAnsi="Verdana" w:cs="Arial"/>
          <w:color w:val="000000" w:themeColor="text1"/>
          <w:sz w:val="24"/>
          <w:szCs w:val="24"/>
          <w:lang w:eastAsia="en-GB"/>
        </w:rPr>
        <w:t xml:space="preserve">on grant publicity. This may be through delivering certain social media or website posts, or by promoting </w:t>
      </w:r>
      <w:r>
        <w:rPr>
          <w:rFonts w:ascii="Verdana" w:eastAsia="Times New Roman" w:hAnsi="Verdana" w:cs="Arial"/>
          <w:color w:val="000000" w:themeColor="text1"/>
          <w:sz w:val="24"/>
          <w:szCs w:val="24"/>
          <w:lang w:eastAsia="en-GB"/>
        </w:rPr>
        <w:t>the council</w:t>
      </w:r>
      <w:r w:rsidRPr="00B57AA2">
        <w:rPr>
          <w:rFonts w:ascii="Verdana" w:eastAsia="Times New Roman" w:hAnsi="Verdana" w:cs="Arial"/>
          <w:color w:val="000000" w:themeColor="text1"/>
          <w:sz w:val="24"/>
          <w:szCs w:val="24"/>
          <w:lang w:eastAsia="en-GB"/>
        </w:rPr>
        <w:t xml:space="preserve"> logo and the government funders logo</w:t>
      </w:r>
      <w:r>
        <w:rPr>
          <w:rFonts w:ascii="Verdana" w:eastAsia="Times New Roman" w:hAnsi="Verdana" w:cs="Arial"/>
          <w:color w:val="000000" w:themeColor="text1"/>
          <w:sz w:val="24"/>
          <w:szCs w:val="24"/>
          <w:lang w:eastAsia="en-GB"/>
        </w:rPr>
        <w:t xml:space="preserve">. </w:t>
      </w:r>
      <w:r w:rsidRPr="00B57AA2">
        <w:rPr>
          <w:rFonts w:ascii="Verdana" w:hAnsi="Verdana" w:cs="Arial"/>
          <w:color w:val="000000"/>
          <w:sz w:val="24"/>
          <w:szCs w:val="24"/>
        </w:rPr>
        <w:t xml:space="preserve">Sandwell Council will provide </w:t>
      </w:r>
      <w:r>
        <w:rPr>
          <w:rFonts w:ascii="Verdana" w:hAnsi="Verdana" w:cs="Arial"/>
          <w:color w:val="000000"/>
          <w:sz w:val="24"/>
          <w:szCs w:val="24"/>
        </w:rPr>
        <w:t xml:space="preserve">grant recipients </w:t>
      </w:r>
      <w:r w:rsidRPr="00B57AA2">
        <w:rPr>
          <w:rFonts w:ascii="Verdana" w:hAnsi="Verdana" w:cs="Arial"/>
          <w:color w:val="000000"/>
          <w:sz w:val="24"/>
          <w:szCs w:val="24"/>
        </w:rPr>
        <w:t>with the relevant logos and branding</w:t>
      </w:r>
      <w:r>
        <w:rPr>
          <w:rFonts w:ascii="Verdana" w:hAnsi="Verdana" w:cs="Arial"/>
          <w:color w:val="000000"/>
          <w:sz w:val="24"/>
          <w:szCs w:val="24"/>
        </w:rPr>
        <w:t>.</w:t>
      </w:r>
    </w:p>
    <w:p w14:paraId="58ABC7FD" w14:textId="77777777" w:rsidR="00B57AA2" w:rsidRPr="00B57AA2" w:rsidRDefault="00B57AA2" w:rsidP="00B57AA2">
      <w:pPr>
        <w:pStyle w:val="ListParagraph"/>
        <w:shd w:val="clear" w:color="auto" w:fill="FFFFFF"/>
        <w:spacing w:after="240" w:line="240" w:lineRule="auto"/>
        <w:jc w:val="both"/>
        <w:rPr>
          <w:rFonts w:ascii="Verdana" w:eastAsia="Times New Roman" w:hAnsi="Verdana" w:cs="Arial"/>
          <w:color w:val="000000" w:themeColor="text1"/>
          <w:sz w:val="24"/>
          <w:szCs w:val="24"/>
          <w:lang w:eastAsia="en-GB"/>
        </w:rPr>
      </w:pPr>
    </w:p>
    <w:p w14:paraId="1AA93B7C" w14:textId="77777777" w:rsidR="00B57AA2" w:rsidRPr="00B57AA2" w:rsidRDefault="00B57AA2" w:rsidP="00B57AA2">
      <w:pPr>
        <w:pStyle w:val="ListParagraph"/>
        <w:numPr>
          <w:ilvl w:val="1"/>
          <w:numId w:val="47"/>
        </w:numPr>
        <w:shd w:val="clear" w:color="auto" w:fill="FFFFFF"/>
        <w:spacing w:after="240" w:line="240" w:lineRule="auto"/>
        <w:jc w:val="both"/>
        <w:rPr>
          <w:rFonts w:ascii="Verdana" w:eastAsia="Times New Roman" w:hAnsi="Verdana" w:cs="Arial"/>
          <w:color w:val="000000" w:themeColor="text1"/>
          <w:sz w:val="24"/>
          <w:szCs w:val="24"/>
          <w:lang w:eastAsia="en-GB"/>
        </w:rPr>
      </w:pPr>
      <w:r w:rsidRPr="00B57AA2">
        <w:rPr>
          <w:rFonts w:ascii="Verdana" w:hAnsi="Verdana" w:cs="Arial"/>
          <w:color w:val="000000"/>
          <w:sz w:val="24"/>
          <w:szCs w:val="24"/>
        </w:rPr>
        <w:t xml:space="preserve">If a </w:t>
      </w:r>
      <w:r>
        <w:rPr>
          <w:rFonts w:ascii="Verdana" w:hAnsi="Verdana" w:cs="Arial"/>
          <w:color w:val="000000"/>
          <w:sz w:val="24"/>
          <w:szCs w:val="24"/>
        </w:rPr>
        <w:t xml:space="preserve">grant funded </w:t>
      </w:r>
      <w:r w:rsidRPr="00B57AA2">
        <w:rPr>
          <w:rFonts w:ascii="Verdana" w:hAnsi="Verdana" w:cs="Arial"/>
          <w:color w:val="000000"/>
          <w:sz w:val="24"/>
          <w:szCs w:val="24"/>
        </w:rPr>
        <w:t>project includes funding to produce marketing materials (brochures, websites, advertisements, newsletters etc.) then the</w:t>
      </w:r>
      <w:r>
        <w:rPr>
          <w:rFonts w:ascii="Verdana" w:hAnsi="Verdana" w:cs="Arial"/>
          <w:color w:val="000000"/>
          <w:sz w:val="24"/>
          <w:szCs w:val="24"/>
        </w:rPr>
        <w:t xml:space="preserve"> materials </w:t>
      </w:r>
      <w:r w:rsidRPr="00B57AA2">
        <w:rPr>
          <w:rFonts w:ascii="Verdana" w:hAnsi="Verdana" w:cs="Arial"/>
          <w:color w:val="000000"/>
          <w:sz w:val="24"/>
          <w:szCs w:val="24"/>
        </w:rPr>
        <w:t>must acknowledge the source of the grant funding within any items produce</w:t>
      </w:r>
      <w:r>
        <w:rPr>
          <w:rFonts w:ascii="Verdana" w:hAnsi="Verdana" w:cs="Arial"/>
          <w:color w:val="000000"/>
          <w:sz w:val="24"/>
          <w:szCs w:val="24"/>
        </w:rPr>
        <w:t>d</w:t>
      </w:r>
      <w:r w:rsidRPr="00B57AA2">
        <w:rPr>
          <w:rFonts w:ascii="Verdana" w:hAnsi="Verdana" w:cs="Arial"/>
          <w:color w:val="000000"/>
          <w:sz w:val="24"/>
          <w:szCs w:val="24"/>
        </w:rPr>
        <w:t xml:space="preserve"> and follow the UK Government Branding Manual guidance: </w:t>
      </w:r>
    </w:p>
    <w:p w14:paraId="695BCEE6" w14:textId="77777777" w:rsidR="00B57AA2" w:rsidRPr="00B57AA2" w:rsidRDefault="00B57AA2" w:rsidP="00B57AA2">
      <w:pPr>
        <w:pStyle w:val="ListParagraph"/>
        <w:rPr>
          <w:rFonts w:ascii="Verdana" w:hAnsi="Verdana"/>
        </w:rPr>
      </w:pPr>
    </w:p>
    <w:p w14:paraId="654037F1" w14:textId="5A2385CE" w:rsidR="00B57AA2" w:rsidRDefault="00B57AA2" w:rsidP="00B57AA2">
      <w:pPr>
        <w:pStyle w:val="ListParagraph"/>
        <w:shd w:val="clear" w:color="auto" w:fill="FFFFFF"/>
        <w:spacing w:after="240" w:line="240" w:lineRule="auto"/>
        <w:jc w:val="both"/>
        <w:rPr>
          <w:rFonts w:ascii="Verdana" w:hAnsi="Verdana" w:cs="Arial"/>
          <w:color w:val="000000"/>
          <w:sz w:val="24"/>
          <w:szCs w:val="24"/>
        </w:rPr>
      </w:pPr>
      <w:hyperlink r:id="rId11" w:history="1">
        <w:r w:rsidRPr="00BC2FFC">
          <w:rPr>
            <w:rStyle w:val="Hyperlink"/>
            <w:rFonts w:ascii="Verdana" w:hAnsi="Verdana" w:cs="Arial"/>
            <w:sz w:val="24"/>
            <w:szCs w:val="24"/>
          </w:rPr>
          <w:t>https://gcs.civilservice.gov.uk/guidance/marketing/branding-guidelines/</w:t>
        </w:r>
      </w:hyperlink>
      <w:r w:rsidRPr="00B57AA2">
        <w:rPr>
          <w:rFonts w:ascii="Verdana" w:hAnsi="Verdana" w:cs="Arial"/>
          <w:color w:val="000000"/>
          <w:sz w:val="24"/>
          <w:szCs w:val="24"/>
        </w:rPr>
        <w:t xml:space="preserve"> </w:t>
      </w:r>
    </w:p>
    <w:p w14:paraId="1FD11BA9" w14:textId="77777777" w:rsidR="00B57AA2" w:rsidRPr="00B57AA2" w:rsidRDefault="00B57AA2" w:rsidP="00B57AA2">
      <w:pPr>
        <w:pStyle w:val="ListParagraph"/>
        <w:shd w:val="clear" w:color="auto" w:fill="FFFFFF"/>
        <w:spacing w:after="240" w:line="240" w:lineRule="auto"/>
        <w:jc w:val="both"/>
        <w:rPr>
          <w:rFonts w:ascii="Verdana" w:eastAsia="Times New Roman" w:hAnsi="Verdana" w:cs="Arial"/>
          <w:color w:val="000000" w:themeColor="text1"/>
          <w:sz w:val="24"/>
          <w:szCs w:val="24"/>
          <w:lang w:eastAsia="en-GB"/>
        </w:rPr>
      </w:pPr>
    </w:p>
    <w:p w14:paraId="58A100DA" w14:textId="539DC326" w:rsidR="00B57AA2" w:rsidRDefault="00B57AA2" w:rsidP="00B57AA2">
      <w:pPr>
        <w:pStyle w:val="ListParagraph"/>
        <w:numPr>
          <w:ilvl w:val="1"/>
          <w:numId w:val="47"/>
        </w:numPr>
        <w:autoSpaceDE w:val="0"/>
        <w:autoSpaceDN w:val="0"/>
        <w:adjustRightInd w:val="0"/>
        <w:spacing w:after="0" w:line="240" w:lineRule="auto"/>
        <w:jc w:val="both"/>
        <w:rPr>
          <w:rFonts w:ascii="Verdana" w:hAnsi="Verdana" w:cs="Arial"/>
          <w:color w:val="000000"/>
          <w:sz w:val="24"/>
          <w:szCs w:val="24"/>
        </w:rPr>
      </w:pPr>
      <w:r w:rsidRPr="00B57AA2">
        <w:rPr>
          <w:rFonts w:ascii="Verdana" w:hAnsi="Verdana" w:cs="Arial"/>
          <w:color w:val="000000"/>
          <w:sz w:val="24"/>
          <w:szCs w:val="24"/>
        </w:rPr>
        <w:t xml:space="preserve">If it is found that a </w:t>
      </w:r>
      <w:r>
        <w:rPr>
          <w:rFonts w:ascii="Verdana" w:hAnsi="Verdana" w:cs="Arial"/>
          <w:color w:val="000000"/>
          <w:sz w:val="24"/>
          <w:szCs w:val="24"/>
        </w:rPr>
        <w:t xml:space="preserve">grant recipient </w:t>
      </w:r>
      <w:r w:rsidRPr="00B57AA2">
        <w:rPr>
          <w:rFonts w:ascii="Verdana" w:hAnsi="Verdana" w:cs="Arial"/>
          <w:color w:val="000000"/>
          <w:sz w:val="24"/>
          <w:szCs w:val="24"/>
        </w:rPr>
        <w:t>business has not adhered to the branding requirements there is a risk that the grant funding may be withdrawn, or where grant funding has already been paid it may then be reclaimed.</w:t>
      </w:r>
    </w:p>
    <w:p w14:paraId="03C98BDB" w14:textId="77777777" w:rsidR="00E044EF" w:rsidRPr="00E044EF" w:rsidRDefault="00E044EF" w:rsidP="00E044EF">
      <w:pPr>
        <w:autoSpaceDE w:val="0"/>
        <w:autoSpaceDN w:val="0"/>
        <w:adjustRightInd w:val="0"/>
        <w:spacing w:after="0" w:line="240" w:lineRule="auto"/>
        <w:jc w:val="both"/>
        <w:rPr>
          <w:rFonts w:ascii="Verdana" w:hAnsi="Verdana" w:cs="Arial"/>
          <w:color w:val="000000"/>
          <w:sz w:val="24"/>
          <w:szCs w:val="24"/>
        </w:rPr>
      </w:pPr>
    </w:p>
    <w:p w14:paraId="36839F3A" w14:textId="05A9840B" w:rsidR="00B57AA2" w:rsidRPr="00B57AA2" w:rsidRDefault="00B57AA2" w:rsidP="00B57AA2">
      <w:pPr>
        <w:pStyle w:val="ListParagraph"/>
        <w:numPr>
          <w:ilvl w:val="1"/>
          <w:numId w:val="47"/>
        </w:numPr>
        <w:autoSpaceDE w:val="0"/>
        <w:autoSpaceDN w:val="0"/>
        <w:adjustRightInd w:val="0"/>
        <w:spacing w:after="0" w:line="240" w:lineRule="auto"/>
        <w:jc w:val="both"/>
        <w:rPr>
          <w:rFonts w:ascii="Verdana" w:hAnsi="Verdana" w:cs="Arial"/>
          <w:color w:val="000000"/>
          <w:sz w:val="24"/>
          <w:szCs w:val="24"/>
        </w:rPr>
      </w:pPr>
      <w:r w:rsidRPr="00B57AA2">
        <w:rPr>
          <w:rFonts w:ascii="Verdana" w:hAnsi="Verdana" w:cs="Arial"/>
          <w:color w:val="000000"/>
          <w:sz w:val="24"/>
          <w:szCs w:val="24"/>
        </w:rPr>
        <w:t xml:space="preserve">Sandwell Council expect to approve </w:t>
      </w:r>
      <w:r>
        <w:rPr>
          <w:rFonts w:ascii="Verdana" w:hAnsi="Verdana" w:cs="Arial"/>
          <w:color w:val="000000"/>
          <w:sz w:val="24"/>
          <w:szCs w:val="24"/>
        </w:rPr>
        <w:t xml:space="preserve">media </w:t>
      </w:r>
      <w:r w:rsidRPr="00B57AA2">
        <w:rPr>
          <w:rFonts w:ascii="Verdana" w:hAnsi="Verdana" w:cs="Arial"/>
          <w:color w:val="000000"/>
          <w:sz w:val="24"/>
          <w:szCs w:val="24"/>
        </w:rPr>
        <w:t xml:space="preserve">content </w:t>
      </w:r>
      <w:r>
        <w:rPr>
          <w:rFonts w:ascii="Verdana" w:hAnsi="Verdana" w:cs="Arial"/>
          <w:color w:val="000000"/>
          <w:sz w:val="24"/>
          <w:szCs w:val="24"/>
        </w:rPr>
        <w:t xml:space="preserve">associated to the grant funded project </w:t>
      </w:r>
      <w:r w:rsidRPr="00B57AA2">
        <w:rPr>
          <w:rFonts w:ascii="Verdana" w:hAnsi="Verdana" w:cs="Arial"/>
          <w:color w:val="000000"/>
          <w:sz w:val="24"/>
          <w:szCs w:val="24"/>
        </w:rPr>
        <w:t>prior to publi</w:t>
      </w:r>
      <w:r>
        <w:rPr>
          <w:rFonts w:ascii="Verdana" w:hAnsi="Verdana" w:cs="Arial"/>
          <w:color w:val="000000"/>
          <w:sz w:val="24"/>
          <w:szCs w:val="24"/>
        </w:rPr>
        <w:t>cation</w:t>
      </w:r>
      <w:r w:rsidRPr="00B57AA2">
        <w:rPr>
          <w:rFonts w:ascii="Verdana" w:hAnsi="Verdana" w:cs="Arial"/>
          <w:color w:val="000000"/>
          <w:sz w:val="24"/>
          <w:szCs w:val="24"/>
        </w:rPr>
        <w:t xml:space="preserve"> or posting any media</w:t>
      </w:r>
      <w:r>
        <w:rPr>
          <w:rFonts w:ascii="Verdana" w:hAnsi="Verdana" w:cs="Arial"/>
          <w:color w:val="000000"/>
          <w:sz w:val="24"/>
          <w:szCs w:val="24"/>
        </w:rPr>
        <w:t xml:space="preserve"> </w:t>
      </w:r>
      <w:r w:rsidRPr="00B57AA2">
        <w:rPr>
          <w:rFonts w:ascii="Verdana" w:hAnsi="Verdana" w:cs="Arial"/>
          <w:color w:val="000000"/>
          <w:sz w:val="24"/>
          <w:szCs w:val="24"/>
        </w:rPr>
        <w:t xml:space="preserve">to ensure continued grant compliance. </w:t>
      </w:r>
    </w:p>
    <w:p w14:paraId="11149530" w14:textId="77777777" w:rsidR="00D87BB1" w:rsidRDefault="00D87BB1" w:rsidP="00D87BB1">
      <w:pPr>
        <w:pStyle w:val="ListParagraph"/>
        <w:autoSpaceDE w:val="0"/>
        <w:autoSpaceDN w:val="0"/>
        <w:adjustRightInd w:val="0"/>
        <w:spacing w:after="0" w:line="240" w:lineRule="auto"/>
        <w:jc w:val="both"/>
        <w:rPr>
          <w:rFonts w:ascii="Verdana" w:hAnsi="Verdana" w:cs="Arial"/>
          <w:color w:val="000000"/>
          <w:sz w:val="24"/>
          <w:szCs w:val="24"/>
        </w:rPr>
      </w:pPr>
    </w:p>
    <w:p w14:paraId="5DAC1AD1" w14:textId="77777777" w:rsidR="00D87BB1" w:rsidRPr="004C1DDD" w:rsidRDefault="00D87BB1" w:rsidP="00D87BB1">
      <w:pPr>
        <w:pStyle w:val="ListParagraph"/>
        <w:autoSpaceDE w:val="0"/>
        <w:autoSpaceDN w:val="0"/>
        <w:adjustRightInd w:val="0"/>
        <w:spacing w:after="0" w:line="240" w:lineRule="auto"/>
        <w:ind w:left="360"/>
        <w:jc w:val="both"/>
        <w:rPr>
          <w:rFonts w:ascii="Verdana" w:hAnsi="Verdana" w:cs="Arial"/>
          <w:color w:val="000000"/>
          <w:sz w:val="24"/>
          <w:szCs w:val="24"/>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94080" behindDoc="0" locked="0" layoutInCell="1" allowOverlap="1" wp14:anchorId="117ECE07" wp14:editId="48B2AC46">
                <wp:simplePos x="0" y="0"/>
                <wp:positionH relativeFrom="margin">
                  <wp:posOffset>0</wp:posOffset>
                </wp:positionH>
                <wp:positionV relativeFrom="paragraph">
                  <wp:posOffset>-635</wp:posOffset>
                </wp:positionV>
                <wp:extent cx="6238875" cy="342900"/>
                <wp:effectExtent l="0" t="0" r="952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69F53929"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12.</w:t>
                            </w:r>
                            <w:r>
                              <w:rPr>
                                <w:rFonts w:ascii="Arial" w:hAnsi="Arial" w:cs="Arial"/>
                                <w:b/>
                                <w:color w:val="FFFFFF"/>
                                <w:sz w:val="32"/>
                                <w:szCs w:val="32"/>
                              </w:rPr>
                              <w:tab/>
                              <w:t>DECISION MAKING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ECE07" id="Text Box 37" o:spid="_x0000_s1037" type="#_x0000_t202" style="position:absolute;left:0;text-align:left;margin-left:0;margin-top:-.05pt;width:491.25pt;height:2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WnDAIAAPkDAAAOAAAAZHJzL2Uyb0RvYy54bWysU8Fu2zAMvQ/YPwi6L3bSJE2NOEWXosOA&#10;rhvQ9QMUWY6FyaJGKbGzrx8lJ2m23Yr5IIik+Ug+Pi1v+9awvUKvwZZ8PMo5U1ZCpe225C/fHz4s&#10;OPNB2EoYsKrkB+X57er9u2XnCjWBBkylkBGI9UXnSt6E4Ios87JRrfAjcMpSsAZsRSATt1mFoiP0&#10;1mSTPJ9nHWDlEKTynrz3Q5CvEn5dKxm+1rVXgZmSU28hnZjOTTyz1VIUWxSu0fLYhnhDF63Qloqe&#10;oe5FEGyH+h+oVksED3UYSWgzqGstVZqBphnnf03z3Ain0ixEjndnmvz/g5VP+2f3DVnoP0JPC0xD&#10;ePcI8odnFtaNsFt1hwhdo0RFhceRsqxzvjimRqp94SPIpvsCFS1Z7AIkoL7GNrJCczJCpwUczqSr&#10;PjBJzvnkarG4nnEmKXY1ndzkaSuZKE7ZDn34pKBl8VJypKUmdLF/9CF2I4rTL7GYB6OrB21MMqKQ&#10;1Nog2wuSgJBS2TBP6WbXUruDf5bTlyaj/FNKQv4DzdiIaSGiD4WjJ7ERCRioCP2mZ7oiqhJXkZ0N&#10;VAfiB2HQH70XujSAvzjrSHsl9z93AhVn5rMljm/G02kUazKms+sJGXgZ2VxGhJUEVfLA2XBdh0Hg&#10;O4d621ClYasW7mgvtU6UvXZ17J/0leY9voUo4Es7/fX6Yle/AQAA//8DAFBLAwQUAAYACAAAACEA&#10;v4JdDOAAAAAFAQAADwAAAGRycy9kb3ducmV2LnhtbEyPzU7DMBCE70i8g7VIXKrWaVBpE+JUiL9D&#10;pQrR9tCjG2+TiHgdxW4SeHqWExxHM5r5JluPthE9dr52pGA+i0AgFc7UVCo47F+nKxA+aDK6cYQK&#10;vtDDOr++ynRq3EAf2O9CKbiEfKoVVCG0qZS+qNBqP3MtEntn11kdWHalNJ0euNw2Mo6ie2l1TbxQ&#10;6RafKiw+dxfLI8v3frk9TDZvz8n25Rif9eR72Ch1ezM+PoAIOIa/MPziMzrkzHRyFzJeNAr4SFAw&#10;nYNgM1nFCxAnBYu7BGSeyf/0+Q8AAAD//wMAUEsBAi0AFAAGAAgAAAAhALaDOJL+AAAA4QEAABMA&#10;AAAAAAAAAAAAAAAAAAAAAFtDb250ZW50X1R5cGVzXS54bWxQSwECLQAUAAYACAAAACEAOP0h/9YA&#10;AACUAQAACwAAAAAAAAAAAAAAAAAvAQAAX3JlbHMvLnJlbHNQSwECLQAUAAYACAAAACEAvGrlpwwC&#10;AAD5AwAADgAAAAAAAAAAAAAAAAAuAgAAZHJzL2Uyb0RvYy54bWxQSwECLQAUAAYACAAAACEAv4Jd&#10;DOAAAAAFAQAADwAAAAAAAAAAAAAAAABmBAAAZHJzL2Rvd25yZXYueG1sUEsFBgAAAAAEAAQA8wAA&#10;AHMFAAAAAA==&#10;" fillcolor="#375623 [1609]" stroked="f">
                <v:textbox>
                  <w:txbxContent>
                    <w:p w14:paraId="69F53929"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12.</w:t>
                      </w:r>
                      <w:r>
                        <w:rPr>
                          <w:rFonts w:ascii="Arial" w:hAnsi="Arial" w:cs="Arial"/>
                          <w:b/>
                          <w:color w:val="FFFFFF"/>
                          <w:sz w:val="32"/>
                          <w:szCs w:val="32"/>
                        </w:rPr>
                        <w:tab/>
                        <w:t>DECISION MAKING PROCESS</w:t>
                      </w:r>
                    </w:p>
                  </w:txbxContent>
                </v:textbox>
                <w10:wrap anchorx="margin"/>
              </v:shape>
            </w:pict>
          </mc:Fallback>
        </mc:AlternateContent>
      </w:r>
    </w:p>
    <w:p w14:paraId="0C965B19" w14:textId="77777777" w:rsidR="00D87BB1" w:rsidRDefault="00D87BB1" w:rsidP="00D87BB1">
      <w:pPr>
        <w:pStyle w:val="ListParagraph"/>
        <w:spacing w:after="0"/>
        <w:jc w:val="both"/>
        <w:rPr>
          <w:rFonts w:ascii="Verdana" w:hAnsi="Verdana" w:cs="Arial"/>
          <w:sz w:val="24"/>
          <w:szCs w:val="24"/>
        </w:rPr>
      </w:pPr>
    </w:p>
    <w:p w14:paraId="340AB7C6" w14:textId="77777777" w:rsidR="00E044EF" w:rsidRDefault="00E044EF" w:rsidP="00D87BB1">
      <w:pPr>
        <w:pStyle w:val="ListParagraph"/>
        <w:spacing w:after="0"/>
        <w:jc w:val="both"/>
        <w:rPr>
          <w:rFonts w:ascii="Verdana" w:hAnsi="Verdana" w:cs="Arial"/>
          <w:sz w:val="24"/>
          <w:szCs w:val="24"/>
        </w:rPr>
      </w:pPr>
    </w:p>
    <w:p w14:paraId="3E3F4A3B" w14:textId="0B09EC68" w:rsidR="009D19F0" w:rsidRPr="009D19F0" w:rsidRDefault="00307A1E" w:rsidP="009D19F0">
      <w:pPr>
        <w:pStyle w:val="ListParagraph"/>
        <w:numPr>
          <w:ilvl w:val="1"/>
          <w:numId w:val="48"/>
        </w:numPr>
        <w:spacing w:after="0" w:line="240" w:lineRule="auto"/>
        <w:jc w:val="both"/>
        <w:rPr>
          <w:rFonts w:ascii="Verdana" w:hAnsi="Verdana" w:cs="Arial"/>
          <w:sz w:val="24"/>
          <w:szCs w:val="24"/>
        </w:rPr>
      </w:pPr>
      <w:r w:rsidRPr="00307A1E">
        <w:rPr>
          <w:rFonts w:ascii="Verdana" w:hAnsi="Verdana" w:cs="Arial"/>
          <w:sz w:val="24"/>
          <w:szCs w:val="24"/>
        </w:rPr>
        <w:t>Grant applications will be appraised by Sandwell Council</w:t>
      </w:r>
      <w:r w:rsidR="009D19F0">
        <w:rPr>
          <w:rFonts w:ascii="Verdana" w:hAnsi="Verdana" w:cs="Arial"/>
          <w:sz w:val="24"/>
          <w:szCs w:val="24"/>
        </w:rPr>
        <w:t xml:space="preserve"> and a</w:t>
      </w:r>
      <w:r w:rsidRPr="009D19F0">
        <w:rPr>
          <w:rFonts w:ascii="Verdana" w:hAnsi="Verdana" w:cs="Arial"/>
          <w:sz w:val="24"/>
          <w:szCs w:val="24"/>
        </w:rPr>
        <w:t>pplicants will be notified of the decision via the online portal.</w:t>
      </w:r>
    </w:p>
    <w:p w14:paraId="1D0F924D" w14:textId="77777777" w:rsidR="009D19F0" w:rsidRPr="009D19F0" w:rsidRDefault="009D19F0" w:rsidP="009D19F0">
      <w:pPr>
        <w:pStyle w:val="ListParagraph"/>
        <w:rPr>
          <w:rFonts w:ascii="Verdana" w:hAnsi="Verdana" w:cs="Arial"/>
          <w:sz w:val="24"/>
          <w:szCs w:val="24"/>
        </w:rPr>
      </w:pPr>
    </w:p>
    <w:p w14:paraId="4A777F50" w14:textId="77777777" w:rsidR="009D19F0" w:rsidRDefault="00307A1E" w:rsidP="009D19F0">
      <w:pPr>
        <w:pStyle w:val="ListParagraph"/>
        <w:numPr>
          <w:ilvl w:val="1"/>
          <w:numId w:val="48"/>
        </w:numPr>
        <w:spacing w:after="0" w:line="240" w:lineRule="auto"/>
        <w:jc w:val="both"/>
        <w:rPr>
          <w:rFonts w:ascii="Verdana" w:hAnsi="Verdana" w:cs="Arial"/>
          <w:sz w:val="24"/>
          <w:szCs w:val="24"/>
        </w:rPr>
      </w:pPr>
      <w:r w:rsidRPr="009D19F0">
        <w:rPr>
          <w:rFonts w:ascii="Verdana" w:hAnsi="Verdana" w:cs="Arial"/>
          <w:sz w:val="24"/>
          <w:szCs w:val="24"/>
        </w:rPr>
        <w:t>Payments will be made direct to the business bank account stated on the application once the required evidence has been provided.</w:t>
      </w:r>
    </w:p>
    <w:p w14:paraId="655BFC4C" w14:textId="77777777" w:rsidR="009D19F0" w:rsidRPr="009D19F0" w:rsidRDefault="009D19F0" w:rsidP="009D19F0">
      <w:pPr>
        <w:pStyle w:val="ListParagraph"/>
        <w:rPr>
          <w:rFonts w:ascii="Verdana" w:hAnsi="Verdana" w:cs="Arial"/>
          <w:sz w:val="24"/>
          <w:szCs w:val="24"/>
        </w:rPr>
      </w:pPr>
    </w:p>
    <w:p w14:paraId="40E1910D" w14:textId="77777777" w:rsidR="009D19F0" w:rsidRDefault="009D19F0" w:rsidP="009D19F0">
      <w:pPr>
        <w:pStyle w:val="ListParagraph"/>
        <w:numPr>
          <w:ilvl w:val="1"/>
          <w:numId w:val="48"/>
        </w:numPr>
        <w:spacing w:after="0" w:line="240" w:lineRule="auto"/>
        <w:jc w:val="both"/>
        <w:rPr>
          <w:rFonts w:ascii="Verdana" w:hAnsi="Verdana" w:cs="Arial"/>
          <w:sz w:val="24"/>
          <w:szCs w:val="24"/>
        </w:rPr>
      </w:pPr>
      <w:r>
        <w:rPr>
          <w:rFonts w:ascii="Verdana" w:hAnsi="Verdana" w:cs="Arial"/>
          <w:sz w:val="24"/>
          <w:szCs w:val="24"/>
        </w:rPr>
        <w:t xml:space="preserve">Grant recipients </w:t>
      </w:r>
      <w:r w:rsidR="00307A1E" w:rsidRPr="009D19F0">
        <w:rPr>
          <w:rFonts w:ascii="Verdana" w:hAnsi="Verdana" w:cs="Arial"/>
          <w:sz w:val="24"/>
          <w:szCs w:val="24"/>
        </w:rPr>
        <w:t>will be contacted in due course regarding providing evidence under the contracted outputs.</w:t>
      </w:r>
    </w:p>
    <w:p w14:paraId="2886718C" w14:textId="77777777" w:rsidR="009D19F0" w:rsidRPr="009D19F0" w:rsidRDefault="009D19F0" w:rsidP="009D19F0">
      <w:pPr>
        <w:pStyle w:val="ListParagraph"/>
        <w:rPr>
          <w:rFonts w:ascii="Verdana" w:hAnsi="Verdana" w:cs="Arial"/>
          <w:sz w:val="24"/>
          <w:szCs w:val="24"/>
        </w:rPr>
      </w:pPr>
    </w:p>
    <w:p w14:paraId="752070B8" w14:textId="3003A34B" w:rsidR="009D19F0" w:rsidRPr="00E044EF" w:rsidRDefault="00307A1E" w:rsidP="009D19F0">
      <w:pPr>
        <w:pStyle w:val="ListParagraph"/>
        <w:numPr>
          <w:ilvl w:val="1"/>
          <w:numId w:val="48"/>
        </w:numPr>
        <w:spacing w:after="0" w:line="240" w:lineRule="auto"/>
        <w:jc w:val="both"/>
        <w:rPr>
          <w:rFonts w:ascii="Verdana" w:hAnsi="Verdana" w:cs="Arial"/>
          <w:sz w:val="24"/>
          <w:szCs w:val="24"/>
        </w:rPr>
      </w:pPr>
      <w:r w:rsidRPr="009D19F0">
        <w:rPr>
          <w:rFonts w:ascii="Verdana" w:hAnsi="Verdana" w:cs="Arial"/>
          <w:sz w:val="24"/>
          <w:szCs w:val="24"/>
        </w:rPr>
        <w:t xml:space="preserve">The </w:t>
      </w:r>
      <w:r w:rsidR="009D19F0">
        <w:rPr>
          <w:rFonts w:ascii="Verdana" w:hAnsi="Verdana" w:cs="Arial"/>
          <w:sz w:val="24"/>
          <w:szCs w:val="24"/>
        </w:rPr>
        <w:t xml:space="preserve">grant funding </w:t>
      </w:r>
      <w:r w:rsidRPr="009D19F0">
        <w:rPr>
          <w:rFonts w:ascii="Verdana" w:hAnsi="Verdana" w:cs="Arial"/>
          <w:sz w:val="24"/>
          <w:szCs w:val="24"/>
        </w:rPr>
        <w:t xml:space="preserve">scheme does not allow for any formal right of </w:t>
      </w:r>
      <w:proofErr w:type="gramStart"/>
      <w:r w:rsidRPr="009D19F0">
        <w:rPr>
          <w:rFonts w:ascii="Verdana" w:hAnsi="Verdana" w:cs="Arial"/>
          <w:sz w:val="24"/>
          <w:szCs w:val="24"/>
        </w:rPr>
        <w:t>appeal</w:t>
      </w:r>
      <w:proofErr w:type="gramEnd"/>
      <w:r w:rsidRPr="009D19F0">
        <w:rPr>
          <w:rFonts w:ascii="Verdana" w:hAnsi="Verdana" w:cs="Arial"/>
          <w:sz w:val="24"/>
          <w:szCs w:val="24"/>
        </w:rPr>
        <w:t xml:space="preserve"> and all decisions are final. </w:t>
      </w:r>
    </w:p>
    <w:p w14:paraId="0779A9CD" w14:textId="77777777" w:rsidR="00D87BB1" w:rsidRPr="004C1DDD" w:rsidRDefault="00D87BB1" w:rsidP="00D87BB1">
      <w:pPr>
        <w:tabs>
          <w:tab w:val="left" w:pos="930"/>
        </w:tabs>
        <w:rPr>
          <w:rFonts w:ascii="Verdana" w:hAnsi="Verdana"/>
          <w:lang w:val="en"/>
        </w:rPr>
      </w:pPr>
      <w:r w:rsidRPr="004C1DDD">
        <w:rPr>
          <w:rFonts w:ascii="Verdana" w:eastAsia="Times New Roman" w:hAnsi="Verdana" w:cs="Arial"/>
          <w:noProof/>
          <w:sz w:val="26"/>
          <w:szCs w:val="26"/>
          <w:lang w:eastAsia="en-GB"/>
        </w:rPr>
        <mc:AlternateContent>
          <mc:Choice Requires="wps">
            <w:drawing>
              <wp:anchor distT="0" distB="0" distL="114300" distR="114300" simplePos="0" relativeHeight="251695104" behindDoc="0" locked="0" layoutInCell="1" allowOverlap="1" wp14:anchorId="0987C915" wp14:editId="3939E154">
                <wp:simplePos x="0" y="0"/>
                <wp:positionH relativeFrom="margin">
                  <wp:align>left</wp:align>
                </wp:positionH>
                <wp:positionV relativeFrom="paragraph">
                  <wp:posOffset>234950</wp:posOffset>
                </wp:positionV>
                <wp:extent cx="6238875" cy="342900"/>
                <wp:effectExtent l="0" t="0" r="952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2900"/>
                        </a:xfrm>
                        <a:prstGeom prst="rect">
                          <a:avLst/>
                        </a:prstGeom>
                        <a:solidFill>
                          <a:schemeClr val="accent6">
                            <a:lumMod val="50000"/>
                          </a:schemeClr>
                        </a:solidFill>
                        <a:ln>
                          <a:noFill/>
                        </a:ln>
                      </wps:spPr>
                      <wps:txbx>
                        <w:txbxContent>
                          <w:p w14:paraId="0B360D5D"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13.</w:t>
                            </w:r>
                            <w:r>
                              <w:rPr>
                                <w:rFonts w:ascii="Arial" w:hAnsi="Arial" w:cs="Arial"/>
                                <w:b/>
                                <w:color w:val="FFFFFF"/>
                                <w:sz w:val="32"/>
                                <w:szCs w:val="32"/>
                              </w:rPr>
                              <w:tab/>
                              <w:t>OVERPAYMENT &amp; FRAUD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7C915" id="Text Box 38" o:spid="_x0000_s1038" type="#_x0000_t202" style="position:absolute;margin-left:0;margin-top:18.5pt;width:491.25pt;height:27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tJDAIAAPkDAAAOAAAAZHJzL2Uyb0RvYy54bWysU8Fu2zAMvQ/YPwi6L3bcJE2NOEWXosOA&#10;rhvQ7QMUWY6FyaJGKbG7rx8lJ2m23Yb5IIik+Ug+Pq1uh86wg0KvwVZ8Osk5U1ZCre2u4t++Prxb&#10;cuaDsLUwYFXFX5Tnt+u3b1a9K1UBLZhaISMQ68veVbwNwZVZ5mWrOuEn4JSlYAPYiUAm7rIaRU/o&#10;ncmKPF9kPWDtEKTynrz3Y5CvE37TKBk+N41XgZmKU28hnZjObTyz9UqUOxSu1fLYhviHLjqhLRU9&#10;Q92LINge9V9QnZYIHpowkdBl0DRaqjQDTTPN/5jmuRVOpVmIHO/ONPn/ByufDs/uC7IwvIeBFpiG&#10;8O4R5HfPLGxaYXfqDhH6VomaCk8jZVnvfHlMjVT70keQbf8Jalqy2AdIQEODXWSF5mSETgt4OZOu&#10;hsAkORfF1XJ5PedMUuxqVtzkaSuZKE/ZDn34oKBj8VJxpKUmdHF49CF2I8rTL7GYB6PrB21MMqKQ&#10;1MYgOwiSgJBS2bBI6WbfUbujf57Tlyaj/FNKQv4NzdiIaSGij4WjJ7ERCRipCMN2YLomqoqIGNnZ&#10;Qv1C/CCM+qP3QpcW8CdnPWmv4v7HXqDizHy0xPHNdDaLYk3GbH5dkIGXke1lRFhJUBUPnI3XTRgF&#10;vneody1VGrdq4Y720uhE2WtXx/5JX2ne41uIAr6001+vL3b9CwAA//8DAFBLAwQUAAYACAAAACEA&#10;UIH0jt8AAAAGAQAADwAAAGRycy9kb3ducmV2LnhtbEyPzU7DQAyE70i8w8pIXCq6aRCkDdlUiL9D&#10;pQpReuDoJm4SkfVG2W0SeHrMCU62NdbMN9l6sq0aqPeNYwOLeQSKuHBlw5WB/fvz1RKUD8glto7J&#10;wBd5WOfnZxmmpRv5jYZdqJSYsE/RQB1Cl2rti5os+rnriEU7ut5ikLOvdNnjKOa21XEU3WqLDUtC&#10;jR091FR87k5WQpLXIdnuZ5uXx9X26SM+4ux73BhzeTHd34EKNIW/Z/jFF3TIhengTlx61RqQIsHA&#10;dSJT1NUyvgF1kGURgc4z/R8//wEAAP//AwBQSwECLQAUAAYACAAAACEAtoM4kv4AAADhAQAAEwAA&#10;AAAAAAAAAAAAAAAAAAAAW0NvbnRlbnRfVHlwZXNdLnhtbFBLAQItABQABgAIAAAAIQA4/SH/1gAA&#10;AJQBAAALAAAAAAAAAAAAAAAAAC8BAABfcmVscy8ucmVsc1BLAQItABQABgAIAAAAIQAdv4tJDAIA&#10;APkDAAAOAAAAAAAAAAAAAAAAAC4CAABkcnMvZTJvRG9jLnhtbFBLAQItABQABgAIAAAAIQBQgfSO&#10;3wAAAAYBAAAPAAAAAAAAAAAAAAAAAGYEAABkcnMvZG93bnJldi54bWxQSwUGAAAAAAQABADzAAAA&#10;cgUAAAAA&#10;" fillcolor="#375623 [1609]" stroked="f">
                <v:textbox>
                  <w:txbxContent>
                    <w:p w14:paraId="0B360D5D" w14:textId="77777777" w:rsidR="00307A1E" w:rsidRPr="00AC4944" w:rsidRDefault="00307A1E" w:rsidP="00D87BB1">
                      <w:pPr>
                        <w:rPr>
                          <w:rFonts w:ascii="Arial" w:hAnsi="Arial" w:cs="Arial"/>
                          <w:b/>
                          <w:color w:val="FFFFFF"/>
                          <w:sz w:val="32"/>
                          <w:szCs w:val="32"/>
                        </w:rPr>
                      </w:pPr>
                      <w:r>
                        <w:rPr>
                          <w:rFonts w:ascii="Arial" w:hAnsi="Arial" w:cs="Arial"/>
                          <w:b/>
                          <w:color w:val="FFFFFF"/>
                          <w:sz w:val="32"/>
                          <w:szCs w:val="32"/>
                        </w:rPr>
                        <w:t>13.</w:t>
                      </w:r>
                      <w:r>
                        <w:rPr>
                          <w:rFonts w:ascii="Arial" w:hAnsi="Arial" w:cs="Arial"/>
                          <w:b/>
                          <w:color w:val="FFFFFF"/>
                          <w:sz w:val="32"/>
                          <w:szCs w:val="32"/>
                        </w:rPr>
                        <w:tab/>
                        <w:t>OVERPAYMENT &amp; FRAUD</w:t>
                      </w:r>
                    </w:p>
                  </w:txbxContent>
                </v:textbox>
                <w10:wrap anchorx="margin"/>
              </v:shape>
            </w:pict>
          </mc:Fallback>
        </mc:AlternateContent>
      </w:r>
    </w:p>
    <w:p w14:paraId="6173CA81" w14:textId="77777777" w:rsidR="00D87BB1" w:rsidRPr="004C1DDD" w:rsidRDefault="00D87BB1" w:rsidP="00D87BB1">
      <w:pPr>
        <w:rPr>
          <w:rFonts w:ascii="Verdana" w:hAnsi="Verdana"/>
          <w:lang w:val="en"/>
        </w:rPr>
      </w:pPr>
    </w:p>
    <w:p w14:paraId="322C9713" w14:textId="77777777" w:rsidR="00D87BB1" w:rsidRPr="004C1DDD" w:rsidRDefault="00D87BB1" w:rsidP="00D87BB1">
      <w:pPr>
        <w:rPr>
          <w:rFonts w:ascii="Verdana" w:hAnsi="Verdana"/>
          <w:lang w:val="en"/>
        </w:rPr>
      </w:pPr>
    </w:p>
    <w:p w14:paraId="13C5FFA0" w14:textId="4808DC19" w:rsidR="009D19F0" w:rsidRDefault="009D19F0" w:rsidP="00E044EF">
      <w:pPr>
        <w:pStyle w:val="BodyText3"/>
        <w:numPr>
          <w:ilvl w:val="1"/>
          <w:numId w:val="49"/>
        </w:numPr>
        <w:spacing w:after="0"/>
        <w:jc w:val="both"/>
        <w:rPr>
          <w:rFonts w:ascii="Verdana" w:hAnsi="Verdana" w:cs="Arial"/>
          <w:sz w:val="24"/>
        </w:rPr>
      </w:pPr>
      <w:r w:rsidRPr="00196117">
        <w:rPr>
          <w:rFonts w:ascii="Verdana" w:hAnsi="Verdana" w:cs="Arial"/>
          <w:sz w:val="24"/>
        </w:rPr>
        <w:t>Sandwell Council will seek to recover all grant found to be erroneously claimed.</w:t>
      </w:r>
    </w:p>
    <w:p w14:paraId="218781AC" w14:textId="77777777" w:rsidR="00E044EF" w:rsidRPr="00E044EF" w:rsidRDefault="00E044EF" w:rsidP="00E044EF">
      <w:pPr>
        <w:pStyle w:val="BodyText3"/>
        <w:spacing w:after="0"/>
        <w:ind w:left="720"/>
        <w:jc w:val="both"/>
        <w:rPr>
          <w:rFonts w:ascii="Verdana" w:hAnsi="Verdana" w:cs="Arial"/>
          <w:sz w:val="24"/>
        </w:rPr>
      </w:pPr>
    </w:p>
    <w:p w14:paraId="5DE58A42" w14:textId="6B0843E5" w:rsidR="009D19F0" w:rsidRPr="009D19F0" w:rsidRDefault="009D19F0" w:rsidP="009D19F0">
      <w:pPr>
        <w:pStyle w:val="BodyText3"/>
        <w:numPr>
          <w:ilvl w:val="1"/>
          <w:numId w:val="49"/>
        </w:numPr>
        <w:spacing w:after="0"/>
        <w:jc w:val="both"/>
        <w:rPr>
          <w:rFonts w:ascii="Verdana" w:hAnsi="Verdana" w:cs="Arial"/>
          <w:sz w:val="24"/>
        </w:rPr>
      </w:pPr>
      <w:r w:rsidRPr="009D19F0">
        <w:rPr>
          <w:rFonts w:ascii="Verdana" w:hAnsi="Verdana" w:cs="Arial"/>
          <w:sz w:val="24"/>
          <w:szCs w:val="24"/>
        </w:rPr>
        <w:t xml:space="preserve">Sandwell Council is committed to </w:t>
      </w:r>
      <w:r w:rsidRPr="009D19F0">
        <w:rPr>
          <w:rFonts w:ascii="Verdana" w:hAnsi="Verdana" w:cs="Arial"/>
          <w:sz w:val="24"/>
          <w:szCs w:val="24"/>
          <w:lang w:val="en-US"/>
        </w:rPr>
        <w:t>identifying and subsequently investigating suspected fraudulent claims made under this grant funding scheme and grant recipient businesses</w:t>
      </w:r>
      <w:r w:rsidRPr="009D19F0">
        <w:rPr>
          <w:rFonts w:ascii="Verdana" w:hAnsi="Verdana" w:cs="Arial"/>
          <w:sz w:val="24"/>
          <w:szCs w:val="24"/>
        </w:rPr>
        <w:t xml:space="preserve"> who falsely declare their circumstances will face prosecution.</w:t>
      </w:r>
    </w:p>
    <w:p w14:paraId="78792D1B" w14:textId="5BC46922" w:rsidR="00D87BB1" w:rsidRDefault="00D87BB1" w:rsidP="00380936">
      <w:pPr>
        <w:spacing w:after="0"/>
        <w:jc w:val="both"/>
        <w:rPr>
          <w:rFonts w:ascii="Verdana" w:hAnsi="Verdana" w:cs="Arial"/>
          <w:b/>
          <w:sz w:val="28"/>
          <w:szCs w:val="28"/>
        </w:rPr>
      </w:pPr>
    </w:p>
    <w:p w14:paraId="190225BB" w14:textId="026E2B63" w:rsidR="00D87BB1" w:rsidRDefault="00D87BB1" w:rsidP="00380936">
      <w:pPr>
        <w:spacing w:after="0"/>
        <w:jc w:val="both"/>
        <w:rPr>
          <w:rFonts w:ascii="Verdana" w:hAnsi="Verdana" w:cs="Arial"/>
          <w:b/>
          <w:sz w:val="28"/>
          <w:szCs w:val="28"/>
        </w:rPr>
      </w:pPr>
    </w:p>
    <w:p w14:paraId="57832E22" w14:textId="77777777" w:rsidR="00D87BB1" w:rsidRPr="00196117" w:rsidRDefault="00D87BB1" w:rsidP="00380936">
      <w:pPr>
        <w:spacing w:after="0"/>
        <w:jc w:val="both"/>
        <w:rPr>
          <w:rFonts w:ascii="Verdana" w:hAnsi="Verdana" w:cs="Arial"/>
          <w:b/>
          <w:sz w:val="28"/>
          <w:szCs w:val="28"/>
        </w:rPr>
      </w:pPr>
    </w:p>
    <w:sectPr w:rsidR="00D87BB1" w:rsidRPr="0019611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532D" w14:textId="77777777" w:rsidR="00F05949" w:rsidRDefault="00F05949" w:rsidP="005154C2">
      <w:pPr>
        <w:spacing w:after="0" w:line="240" w:lineRule="auto"/>
      </w:pPr>
      <w:r>
        <w:separator/>
      </w:r>
    </w:p>
  </w:endnote>
  <w:endnote w:type="continuationSeparator" w:id="0">
    <w:p w14:paraId="20378F9C" w14:textId="77777777" w:rsidR="00F05949" w:rsidRDefault="00F05949" w:rsidP="0051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396D" w14:textId="5FF999B6" w:rsidR="00307A1E" w:rsidRDefault="0077736C">
    <w:pPr>
      <w:pStyle w:val="Footer"/>
      <w:jc w:val="center"/>
      <w:rPr>
        <w:caps/>
        <w:noProof/>
        <w:color w:val="4472C4" w:themeColor="accent1"/>
      </w:rPr>
    </w:pPr>
    <w:r>
      <w:rPr>
        <w:noProof/>
      </w:rPr>
      <w:drawing>
        <wp:anchor distT="0" distB="0" distL="114300" distR="114300" simplePos="0" relativeHeight="251675648" behindDoc="0" locked="0" layoutInCell="1" allowOverlap="1" wp14:anchorId="47F75D90" wp14:editId="5E2AFE3C">
          <wp:simplePos x="0" y="0"/>
          <wp:positionH relativeFrom="column">
            <wp:posOffset>4826000</wp:posOffset>
          </wp:positionH>
          <wp:positionV relativeFrom="paragraph">
            <wp:posOffset>113665</wp:posOffset>
          </wp:positionV>
          <wp:extent cx="1657985" cy="43878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438785"/>
                  </a:xfrm>
                  <a:prstGeom prst="rect">
                    <a:avLst/>
                  </a:prstGeom>
                  <a:noFill/>
                </pic:spPr>
              </pic:pic>
            </a:graphicData>
          </a:graphic>
        </wp:anchor>
      </w:drawing>
    </w:r>
    <w:r>
      <w:rPr>
        <w:noProof/>
      </w:rPr>
      <w:drawing>
        <wp:anchor distT="0" distB="0" distL="114300" distR="114300" simplePos="0" relativeHeight="251676672" behindDoc="0" locked="0" layoutInCell="1" allowOverlap="1" wp14:anchorId="189B4FE4" wp14:editId="56753B01">
          <wp:simplePos x="0" y="0"/>
          <wp:positionH relativeFrom="column">
            <wp:posOffset>-704850</wp:posOffset>
          </wp:positionH>
          <wp:positionV relativeFrom="paragraph">
            <wp:posOffset>178435</wp:posOffset>
          </wp:positionV>
          <wp:extent cx="1661795" cy="296545"/>
          <wp:effectExtent l="0" t="0" r="0" b="8255"/>
          <wp:wrapSquare wrapText="bothSides"/>
          <wp:docPr id="1840926920" name="Picture 184092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795" cy="296545"/>
                  </a:xfrm>
                  <a:prstGeom prst="rect">
                    <a:avLst/>
                  </a:prstGeom>
                  <a:noFill/>
                  <a:ln>
                    <a:noFill/>
                  </a:ln>
                </pic:spPr>
              </pic:pic>
            </a:graphicData>
          </a:graphic>
        </wp:anchor>
      </w:drawing>
    </w:r>
    <w:r w:rsidR="00307A1E">
      <w:rPr>
        <w:noProof/>
      </w:rPr>
      <mc:AlternateContent>
        <mc:Choice Requires="wps">
          <w:drawing>
            <wp:anchor distT="0" distB="0" distL="114300" distR="114300" simplePos="0" relativeHeight="251667456" behindDoc="0" locked="0" layoutInCell="1" allowOverlap="1" wp14:anchorId="69AC63FB" wp14:editId="4EC5596C">
              <wp:simplePos x="0" y="0"/>
              <wp:positionH relativeFrom="column">
                <wp:posOffset>4600575</wp:posOffset>
              </wp:positionH>
              <wp:positionV relativeFrom="paragraph">
                <wp:posOffset>1240155</wp:posOffset>
              </wp:positionV>
              <wp:extent cx="1857375" cy="762000"/>
              <wp:effectExtent l="0" t="0" r="0" b="0"/>
              <wp:wrapNone/>
              <wp:docPr id="19" name="Rectangle 19"/>
              <wp:cNvGraphicFramePr/>
              <a:graphic xmlns:a="http://schemas.openxmlformats.org/drawingml/2006/main">
                <a:graphicData uri="http://schemas.microsoft.com/office/word/2010/wordprocessingShape">
                  <wps:wsp>
                    <wps:cNvSpPr/>
                    <wps:spPr>
                      <a:xfrm>
                        <a:off x="0" y="0"/>
                        <a:ext cx="1857375"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FCB8C5" w14:textId="77777777" w:rsidR="00307A1E" w:rsidRPr="008F14A5" w:rsidRDefault="00307A1E" w:rsidP="00B876FF">
                          <w:pPr>
                            <w:jc w:val="center"/>
                            <w:rPr>
                              <w:color w:val="FFFFFF" w:themeColor="background1"/>
                              <w14:textFill>
                                <w14:noFill/>
                              </w14:textFill>
                            </w:rPr>
                          </w:pPr>
                          <w:r>
                            <w:rPr>
                              <w:noProof/>
                            </w:rPr>
                            <w:drawing>
                              <wp:inline distT="0" distB="0" distL="0" distR="0" wp14:anchorId="5D8FB74E" wp14:editId="6D7812F6">
                                <wp:extent cx="1003300" cy="657860"/>
                                <wp:effectExtent l="0" t="0" r="0" b="0"/>
                                <wp:docPr id="21" name="Picture 21" descr="Ambition North Wales | Shared Prosperity Fund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ition North Wales | Shared Prosperity Fund - Brand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3300" cy="6578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C63FB" id="Rectangle 19" o:spid="_x0000_s1040" style="position:absolute;left:0;text-align:left;margin-left:362.25pt;margin-top:97.65pt;width:146.25pt;height:6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tvdQIAAEgFAAAOAAAAZHJzL2Uyb0RvYy54bWysVE1v2zAMvQ/YfxB0X51kTdMFcYqgRYcB&#10;RRusHXpWZCk2IIsapcTOfv0o2XG6tthh2MWW+PFIPpJaXLW1YXuFvgKb8/HZiDNlJRSV3eb8x9Pt&#10;p0vOfBC2EAasyvlBeX61/Phh0bi5mkAJplDICMT6eeNyXobg5lnmZalq4c/AKUtKDViLQFfcZgWK&#10;htBrk01Go4usASwcglTek/SmU/JlwtdayfCgtVeBmZxTbiF9MX038ZstF2K+ReHKSvZpiH/IohaV&#10;paAD1I0Igu2wegNVVxLBgw5nEuoMtK6kSjVQNePRq2oeS+FUqoXI8W6gyf8/WHm/f3RrJBoa5+ee&#10;jrGKVmMd/5QfaxNZh4Es1QYmSTi+nM4+z6acSdLNLqgZic3s5O3Qh68KahYPOUdqRuJI7O98oIhk&#10;ejSJwSzcVsakhhj7h4AMoyQ7pZhO4WBUtDP2u9KsKiipSQqQpkddG2R7QX0XUiobxp2qFIXqxFPK&#10;+Jjy4JGySoARWVNCA3YPECfzLXZXTm8fXVUavsF59LfEOufBI0UGGwbnurKA7wEYqqqP3NkfSeqo&#10;iSyFdtMSN9SvaBklGygOa2QI3TJ4J28ratCd8GEtkKaf9oQ2OjzQRxtocg79ibMS8Nd78mhPQ0la&#10;zhrappz7nzuBijPzzdK4fhmfn8f1S5fz6WxCF3yp2bzU2F19DdS4Mb0dTqZjtA/meNQI9TMt/ipG&#10;JZWwkmLnXAY8Xq5Dt+X0dEi1WiUzWjknwp19dDKCR57jAD61zwJdP6WB5vsejpsn5q+GtbONnhZW&#10;uwC6SpN84rXvAK1rGqX+aYnvwct7sjo9gMvfAAAA//8DAFBLAwQUAAYACAAAACEAfjknXeAAAAAM&#10;AQAADwAAAGRycy9kb3ducmV2LnhtbEyPzU7DMBCE70i8g7VI3KiTltIS4lSAhBDqAVHg7tjbJCJe&#10;R7Hz07dne4Ljznyancl3s2vFiH1oPClIFwkIJONtQ5WCr8+Xmy2IEDVZ3XpCBScMsCsuL3KdWT/R&#10;B46HWAkOoZBpBXWMXSZlMDU6HRa+Q2Lv6HunI599JW2vJw53rVwmyZ10uiH+UOsOn2s0P4fBKfj2&#10;x6fJmZLextN7M7zue2O2e6Wur+bHBxAR5/gHw7k+V4eCO5V+IBtEq2CzvF0zysb9egXiTCTphueV&#10;ClYpS7LI5f8RxS8AAAD//wMAUEsBAi0AFAAGAAgAAAAhALaDOJL+AAAA4QEAABMAAAAAAAAAAAAA&#10;AAAAAAAAAFtDb250ZW50X1R5cGVzXS54bWxQSwECLQAUAAYACAAAACEAOP0h/9YAAACUAQAACwAA&#10;AAAAAAAAAAAAAAAvAQAAX3JlbHMvLnJlbHNQSwECLQAUAAYACAAAACEAqO8rb3UCAABIBQAADgAA&#10;AAAAAAAAAAAAAAAuAgAAZHJzL2Uyb0RvYy54bWxQSwECLQAUAAYACAAAACEAfjknXeAAAAAMAQAA&#10;DwAAAAAAAAAAAAAAAADPBAAAZHJzL2Rvd25yZXYueG1sUEsFBgAAAAAEAAQA8wAAANwFAAAAAA==&#10;" filled="f" stroked="f" strokeweight="1pt">
              <v:textbox>
                <w:txbxContent>
                  <w:p w14:paraId="1CFCB8C5" w14:textId="77777777" w:rsidR="00307A1E" w:rsidRPr="008F14A5" w:rsidRDefault="00307A1E" w:rsidP="00B876FF">
                    <w:pPr>
                      <w:jc w:val="center"/>
                      <w:rPr>
                        <w:color w:val="FFFFFF" w:themeColor="background1"/>
                        <w14:textFill>
                          <w14:noFill/>
                        </w14:textFill>
                      </w:rPr>
                    </w:pPr>
                    <w:r>
                      <w:rPr>
                        <w:noProof/>
                      </w:rPr>
                      <w:drawing>
                        <wp:inline distT="0" distB="0" distL="0" distR="0" wp14:anchorId="5D8FB74E" wp14:editId="6D7812F6">
                          <wp:extent cx="1003300" cy="657860"/>
                          <wp:effectExtent l="0" t="0" r="0" b="0"/>
                          <wp:docPr id="21" name="Picture 21" descr="Ambition North Wales | Shared Prosperity Fund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ition North Wales | Shared Prosperity Fund - Bran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3300" cy="657860"/>
                                  </a:xfrm>
                                  <a:prstGeom prst="rect">
                                    <a:avLst/>
                                  </a:prstGeom>
                                  <a:noFill/>
                                  <a:ln>
                                    <a:noFill/>
                                  </a:ln>
                                </pic:spPr>
                              </pic:pic>
                            </a:graphicData>
                          </a:graphic>
                        </wp:inline>
                      </w:drawing>
                    </w:r>
                  </w:p>
                </w:txbxContent>
              </v:textbox>
            </v:rect>
          </w:pict>
        </mc:Fallback>
      </mc:AlternateContent>
    </w:r>
    <w:r w:rsidR="00307A1E">
      <w:rPr>
        <w:noProof/>
      </w:rPr>
      <mc:AlternateContent>
        <mc:Choice Requires="wps">
          <w:drawing>
            <wp:anchor distT="0" distB="0" distL="114300" distR="114300" simplePos="0" relativeHeight="251665408" behindDoc="0" locked="0" layoutInCell="1" allowOverlap="1" wp14:anchorId="157AA279" wp14:editId="0404645F">
              <wp:simplePos x="0" y="0"/>
              <wp:positionH relativeFrom="column">
                <wp:posOffset>-762000</wp:posOffset>
              </wp:positionH>
              <wp:positionV relativeFrom="paragraph">
                <wp:posOffset>1221105</wp:posOffset>
              </wp:positionV>
              <wp:extent cx="1857375" cy="762000"/>
              <wp:effectExtent l="0" t="0" r="0" b="0"/>
              <wp:wrapNone/>
              <wp:docPr id="16" name="Rectangle 16"/>
              <wp:cNvGraphicFramePr/>
              <a:graphic xmlns:a="http://schemas.openxmlformats.org/drawingml/2006/main">
                <a:graphicData uri="http://schemas.microsoft.com/office/word/2010/wordprocessingShape">
                  <wps:wsp>
                    <wps:cNvSpPr/>
                    <wps:spPr>
                      <a:xfrm>
                        <a:off x="0" y="0"/>
                        <a:ext cx="1857375"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035DA" w14:textId="77777777" w:rsidR="00307A1E" w:rsidRDefault="00307A1E" w:rsidP="008F14A5">
                          <w:pPr>
                            <w:jc w:val="center"/>
                          </w:pPr>
                          <w:r>
                            <w:rPr>
                              <w:noProof/>
                            </w:rPr>
                            <w:drawing>
                              <wp:inline distT="0" distB="0" distL="0" distR="0" wp14:anchorId="327C493A" wp14:editId="6511F23C">
                                <wp:extent cx="1516380" cy="397510"/>
                                <wp:effectExtent l="0" t="0" r="7620" b="2540"/>
                                <wp:docPr id="20" name="Picture 2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6380" cy="3975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7AA279" id="Rectangle 16" o:spid="_x0000_s1041" style="position:absolute;left:0;text-align:left;margin-left:-60pt;margin-top:96.15pt;width:146.25pt;height:6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IidQIAAEgFAAAOAAAAZHJzL2Uyb0RvYy54bWysVE1v2zAMvQ/YfxB0X51kTdMFcYqgRYcB&#10;RRusHXpWZCk2IIsapcTOfv0o2XG6tthh2MWW+PFIPpJaXLW1YXuFvgKb8/HZiDNlJRSV3eb8x9Pt&#10;p0vOfBC2EAasyvlBeX61/Phh0bi5mkAJplDICMT6eeNyXobg5lnmZalq4c/AKUtKDViLQFfcZgWK&#10;htBrk01Go4usASwcglTek/SmU/JlwtdayfCgtVeBmZxTbiF9MX038ZstF2K+ReHKSvZpiH/IohaV&#10;paAD1I0Igu2wegNVVxLBgw5nEuoMtK6kSjVQNePRq2oeS+FUqoXI8W6gyf8/WHm/f3RrJBoa5+ee&#10;jrGKVmMd/5QfaxNZh4Es1QYmSTi+nM4+z6acSdLNLqgZic3s5O3Qh68KahYPOUdqRuJI7O98oIhk&#10;ejSJwSzcVsakhhj7h4AMoyQ7pZhO4WBUtDP2u9KsKiipSQqQpkddG2R7QX0XUiobxp2qFIXqxFPK&#10;+Jjy4JGySoARWVNCA3YPECfzLXZXTm8fXVUavsF59LfEOufBI0UGGwbnurKA7wEYqqqP3NkfSeqo&#10;iSyFdtMSN5EasoySDRSHNTKEbhm8k7cVNehO+LAWSNNPe0IbHR7oow00OYf+xFkJ+Os9ebSnoSQt&#10;Zw1tU879z51AxZn5Zmlcv4zPz+P6pcv5dDahC77UbF5q7K6+BmrcmN4OJ9Mx2gdzPGqE+pkWfxWj&#10;kkpYSbFzLgMeL9eh23J6OqRarZIZrZwT4c4+OhnBI89xAJ/aZ4Gun9JA830Px80T81fD2tlGTwur&#10;XQBdpUk+8dp3gNY1jVL/tMT34OU9WZ0ewOVvAAAA//8DAFBLAwQUAAYACAAAACEABEA74d4AAAAM&#10;AQAADwAAAGRycy9kb3ducmV2LnhtbEyPTU/DMAyG70j8h8hI3La0nYBRmk6AhBDaATHgniZeW9E4&#10;VZN+7N/jneBov68ePy52i+vEhENoPSlI1wkIJONtS7WCr8+X1RZEiJqs7jyhghMG2JWXF4XOrZ/p&#10;A6dDrAVDKORaQRNjn0sZTINOh7XvkTg7+sHpyONQSzvomeGuk1mS3EqnW+ILje7xuUHzcxidgm9/&#10;fJqdqehtOr234+t+MGa7V+r6anl8ABFxiX9lOOuzOpTsVPmRbBCdglXKfO5ycp9tQJwrd9kNiErB&#10;JuWNLAv5/4nyFwAA//8DAFBLAQItABQABgAIAAAAIQC2gziS/gAAAOEBAAATAAAAAAAAAAAAAAAA&#10;AAAAAABbQ29udGVudF9UeXBlc10ueG1sUEsBAi0AFAAGAAgAAAAhADj9If/WAAAAlAEAAAsAAAAA&#10;AAAAAAAAAAAALwEAAF9yZWxzLy5yZWxzUEsBAi0AFAAGAAgAAAAhAJNOAiJ1AgAASAUAAA4AAAAA&#10;AAAAAAAAAAAALgIAAGRycy9lMm9Eb2MueG1sUEsBAi0AFAAGAAgAAAAhAARAO+HeAAAADAEAAA8A&#10;AAAAAAAAAAAAAAAAzwQAAGRycy9kb3ducmV2LnhtbFBLBQYAAAAABAAEAPMAAADaBQAAAAA=&#10;" filled="f" stroked="f" strokeweight="1pt">
              <v:textbox>
                <w:txbxContent>
                  <w:p w14:paraId="603035DA" w14:textId="77777777" w:rsidR="00307A1E" w:rsidRDefault="00307A1E" w:rsidP="008F14A5">
                    <w:pPr>
                      <w:jc w:val="center"/>
                    </w:pPr>
                    <w:r>
                      <w:rPr>
                        <w:noProof/>
                      </w:rPr>
                      <w:drawing>
                        <wp:inline distT="0" distB="0" distL="0" distR="0" wp14:anchorId="327C493A" wp14:editId="6511F23C">
                          <wp:extent cx="1516380" cy="397510"/>
                          <wp:effectExtent l="0" t="0" r="7620" b="2540"/>
                          <wp:docPr id="20" name="Picture 2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6380" cy="397510"/>
                                  </a:xfrm>
                                  <a:prstGeom prst="rect">
                                    <a:avLst/>
                                  </a:prstGeom>
                                  <a:noFill/>
                                  <a:ln>
                                    <a:noFill/>
                                  </a:ln>
                                </pic:spPr>
                              </pic:pic>
                            </a:graphicData>
                          </a:graphic>
                        </wp:inline>
                      </w:drawing>
                    </w:r>
                  </w:p>
                </w:txbxContent>
              </v:textbox>
            </v:rect>
          </w:pict>
        </mc:Fallback>
      </mc:AlternateContent>
    </w:r>
  </w:p>
  <w:p w14:paraId="50780C99" w14:textId="043AD492" w:rsidR="00307A1E" w:rsidRDefault="00307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2DDC" w14:textId="77777777" w:rsidR="00F05949" w:rsidRDefault="00F05949" w:rsidP="005154C2">
      <w:pPr>
        <w:spacing w:after="0" w:line="240" w:lineRule="auto"/>
      </w:pPr>
      <w:r>
        <w:separator/>
      </w:r>
    </w:p>
  </w:footnote>
  <w:footnote w:type="continuationSeparator" w:id="0">
    <w:p w14:paraId="61EB8358" w14:textId="77777777" w:rsidR="00F05949" w:rsidRDefault="00F05949" w:rsidP="00515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CE40" w14:textId="29E0AD31" w:rsidR="00307A1E" w:rsidRDefault="00307A1E" w:rsidP="008F14A5">
    <w:pPr>
      <w:pStyle w:val="Header"/>
      <w:tabs>
        <w:tab w:val="clear" w:pos="4513"/>
        <w:tab w:val="clear" w:pos="9026"/>
        <w:tab w:val="left" w:pos="2205"/>
      </w:tabs>
    </w:pPr>
    <w:r w:rsidRPr="00D87BB1">
      <w:rPr>
        <w:noProof/>
      </w:rPr>
      <w:drawing>
        <wp:anchor distT="0" distB="0" distL="114300" distR="114300" simplePos="0" relativeHeight="251673600" behindDoc="0" locked="0" layoutInCell="1" allowOverlap="1" wp14:anchorId="2B60F297" wp14:editId="0D883448">
          <wp:simplePos x="0" y="0"/>
          <wp:positionH relativeFrom="column">
            <wp:posOffset>4470400</wp:posOffset>
          </wp:positionH>
          <wp:positionV relativeFrom="paragraph">
            <wp:posOffset>-290830</wp:posOffset>
          </wp:positionV>
          <wp:extent cx="1917700" cy="509905"/>
          <wp:effectExtent l="0" t="0" r="6350" b="4445"/>
          <wp:wrapSquare wrapText="bothSides"/>
          <wp:docPr id="30" name="Picture 14" descr="A black and white logo&#10;&#10;Description automatically generated">
            <a:extLst xmlns:a="http://schemas.openxmlformats.org/drawingml/2006/main">
              <a:ext uri="{FF2B5EF4-FFF2-40B4-BE49-F238E27FC236}">
                <a16:creationId xmlns:a16="http://schemas.microsoft.com/office/drawing/2014/main" id="{727764FB-DB9D-9CAF-7042-72D234537B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black and white logo&#10;&#10;Description automatically generated">
                    <a:extLst>
                      <a:ext uri="{FF2B5EF4-FFF2-40B4-BE49-F238E27FC236}">
                        <a16:creationId xmlns:a16="http://schemas.microsoft.com/office/drawing/2014/main" id="{727764FB-DB9D-9CAF-7042-72D234537BF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17700" cy="509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3295B3C9" wp14:editId="48E5B9C6">
          <wp:simplePos x="0" y="0"/>
          <wp:positionH relativeFrom="column">
            <wp:posOffset>-660400</wp:posOffset>
          </wp:positionH>
          <wp:positionV relativeFrom="paragraph">
            <wp:posOffset>-233680</wp:posOffset>
          </wp:positionV>
          <wp:extent cx="2283888" cy="368273"/>
          <wp:effectExtent l="0" t="0" r="0" b="0"/>
          <wp:wrapNone/>
          <wp:docPr id="1"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ack background with white text&#10;&#10;Description automatically generated"/>
                  <pic:cNvPicPr>
                    <a:picLocks noChangeAspect="1"/>
                  </pic:cNvPicPr>
                </pic:nvPicPr>
                <pic:blipFill>
                  <a:blip r:embed="rId2"/>
                  <a:stretch>
                    <a:fillRect/>
                  </a:stretch>
                </pic:blipFill>
                <pic:spPr>
                  <a:xfrm>
                    <a:off x="0" y="0"/>
                    <a:ext cx="2283888" cy="368273"/>
                  </a:xfrm>
                  <a:prstGeom prst="rect">
                    <a:avLst/>
                  </a:prstGeom>
                </pic:spPr>
              </pic:pic>
            </a:graphicData>
          </a:graphic>
        </wp:anchor>
      </w:drawing>
    </w:r>
    <w:r>
      <w:rPr>
        <w:noProof/>
      </w:rPr>
      <w:drawing>
        <wp:anchor distT="0" distB="0" distL="114300" distR="114300" simplePos="0" relativeHeight="251670528" behindDoc="0" locked="0" layoutInCell="1" allowOverlap="1" wp14:anchorId="7F0D5506" wp14:editId="36375138">
          <wp:simplePos x="0" y="0"/>
          <wp:positionH relativeFrom="page">
            <wp:align>left</wp:align>
          </wp:positionH>
          <wp:positionV relativeFrom="paragraph">
            <wp:posOffset>-451485</wp:posOffset>
          </wp:positionV>
          <wp:extent cx="8211276" cy="869912"/>
          <wp:effectExtent l="0" t="0" r="0" b="6985"/>
          <wp:wrapNone/>
          <wp:docPr id="24" name="Picture 24" descr="A green background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background with arrows&#10;&#10;Description automatically generated"/>
                  <pic:cNvPicPr>
                    <a:picLocks noChangeAspect="1"/>
                  </pic:cNvPicPr>
                </pic:nvPicPr>
                <pic:blipFill rotWithShape="1">
                  <a:blip r:embed="rId3"/>
                  <a:srcRect l="50" r="-141" b="79710"/>
                  <a:stretch/>
                </pic:blipFill>
                <pic:spPr>
                  <a:xfrm>
                    <a:off x="0" y="0"/>
                    <a:ext cx="8211276" cy="869912"/>
                  </a:xfrm>
                  <a:prstGeom prst="rect">
                    <a:avLst/>
                  </a:prstGeom>
                </pic:spPr>
              </pic:pic>
            </a:graphicData>
          </a:graphic>
        </wp:anchor>
      </w:drawing>
    </w:r>
    <w:r>
      <w:rPr>
        <w:noProof/>
      </w:rPr>
      <mc:AlternateContent>
        <mc:Choice Requires="wps">
          <w:drawing>
            <wp:anchor distT="0" distB="0" distL="114300" distR="114300" simplePos="0" relativeHeight="251668480" behindDoc="0" locked="0" layoutInCell="1" allowOverlap="1" wp14:anchorId="715A885C" wp14:editId="30E52B09">
              <wp:simplePos x="0" y="0"/>
              <wp:positionH relativeFrom="column">
                <wp:posOffset>1514475</wp:posOffset>
              </wp:positionH>
              <wp:positionV relativeFrom="paragraph">
                <wp:posOffset>-392430</wp:posOffset>
              </wp:positionV>
              <wp:extent cx="2847975" cy="790575"/>
              <wp:effectExtent l="0" t="0" r="0" b="0"/>
              <wp:wrapNone/>
              <wp:docPr id="26" name="Rectangle 26"/>
              <wp:cNvGraphicFramePr/>
              <a:graphic xmlns:a="http://schemas.openxmlformats.org/drawingml/2006/main">
                <a:graphicData uri="http://schemas.microsoft.com/office/word/2010/wordprocessingShape">
                  <wps:wsp>
                    <wps:cNvSpPr/>
                    <wps:spPr>
                      <a:xfrm>
                        <a:off x="0" y="0"/>
                        <a:ext cx="2847975" cy="790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689D6" w14:textId="77777777" w:rsidR="00307A1E" w:rsidRDefault="00307A1E" w:rsidP="008F14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A885C" id="Rectangle 26" o:spid="_x0000_s1039" style="position:absolute;margin-left:119.25pt;margin-top:-30.9pt;width:224.25pt;height:6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qWcAIAAEEFAAAOAAAAZHJzL2Uyb0RvYy54bWysVMFu2zAMvQ/YPwi6r3aCZGmDOkXQosOA&#10;oi3aDj0rslQbkEWNUmJnXz9KdpyuLXYY5oNMieQj+UTq/KJrDNsp9DXYgk9Ocs6UlVDW9qXgP56u&#10;v5xy5oOwpTBgVcH3yvOL1edP561bqilUYEqFjECsX7au4FUIbpllXlaqEf4EnLKk1ICNCLTFl6xE&#10;0RJ6Y7Jpnn/NWsDSIUjlPZ1e9Uq+SvhaKxnutPYqMFNwyi2kFdO6iWu2OhfLFxSuquWQhviHLBpR&#10;Wwo6Ql2JINgW63dQTS0RPOhwIqHJQOtaqlQDVTPJ31TzWAmnUi1EjncjTf7/wcrb3aO7R6KhdX7p&#10;SYxVdBqb+Kf8WJfI2o9kqS4wSYfT09nibDHnTJJucZbPSSaY7Ojt0IdvChoWhYIjXUbiSOxufOhN&#10;DyYxmIXr2ph0Icb+cUCY8SQ7ppiksDcq2hn7oDSry5hUCpC6R10aZDtB9y6kVDZMelUlStUfz3P6&#10;hpRHj1RAAozImhIasQeA2JnvsftyBvvoqlLzjc753xLrnUePFBlsGJ2b2gJ+BGCoqiFyb38gqacm&#10;shS6TUcmUdxAub9HhtBPgXfyuqabuRE+3AuktqcBoVEOd7RoA23BYZA4qwB/fXQe7akbSctZS2NU&#10;cP9zK1BxZr5b6tOzyWwW5y5tZvPFlDb4WrN5rbHb5hLoxib0aDiZxGgfzEHUCM0zTfw6RiWVsJJi&#10;F1wGPGwuQz/e9GZItV4nM5o1J8KNfXQygkeCY+c9dc8C3dCegRr7Fg4jJ5ZvurS3jZ4W1tsAuk4t&#10;fOR1oJ7mNPXQ8KbEh+D1PlkdX77VbwAAAP//AwBQSwMEFAAGAAgAAAAhAHYw48vfAAAACgEAAA8A&#10;AABkcnMvZG93bnJldi54bWxMj8tOwzAQRfdI/IM1SOxap0GkURqnAiSEUBeIAnvHdpOo8TiynUf/&#10;nmFFdzOaozvnlvvF9mwyPnQOBWzWCTCDyukOGwHfX6+rHFiIErXsHRoBFxNgX93elLLQbsZPMx1j&#10;wygEQyEFtDEOBedBtcbKsHaDQbqdnLcy0uobrr2cKdz2PE2SjFvZIX1o5WBeWqPOx9EK+HGn59mq&#10;Gt+ny0c3vh28UvlBiPu75WkHLJol/sPwp0/qUJFT7UbUgfUC0of8kVABq2xDHYjI8i21q2lIt8Cr&#10;kl9XqH4BAAD//wMAUEsBAi0AFAAGAAgAAAAhALaDOJL+AAAA4QEAABMAAAAAAAAAAAAAAAAAAAAA&#10;AFtDb250ZW50X1R5cGVzXS54bWxQSwECLQAUAAYACAAAACEAOP0h/9YAAACUAQAACwAAAAAAAAAA&#10;AAAAAAAvAQAAX3JlbHMvLnJlbHNQSwECLQAUAAYACAAAACEA+tFalnACAABBBQAADgAAAAAAAAAA&#10;AAAAAAAuAgAAZHJzL2Uyb0RvYy54bWxQSwECLQAUAAYACAAAACEAdjDjy98AAAAKAQAADwAAAAAA&#10;AAAAAAAAAADKBAAAZHJzL2Rvd25yZXYueG1sUEsFBgAAAAAEAAQA8wAAANYFAAAAAA==&#10;" filled="f" stroked="f" strokeweight="1pt">
              <v:textbox>
                <w:txbxContent>
                  <w:p w14:paraId="119689D6" w14:textId="77777777" w:rsidR="00307A1E" w:rsidRDefault="00307A1E" w:rsidP="008F14A5">
                    <w:pPr>
                      <w:jc w:val="center"/>
                    </w:pPr>
                  </w:p>
                </w:txbxContent>
              </v:textbox>
            </v:rect>
          </w:pict>
        </mc:Fallback>
      </mc:AlternateContent>
    </w:r>
    <w:r>
      <w:tab/>
      <w:t xml:space="preserve">         </w:t>
    </w:r>
  </w:p>
  <w:p w14:paraId="4A4F60CA" w14:textId="77777777" w:rsidR="00307A1E" w:rsidRDefault="00307A1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304"/>
    <w:multiLevelType w:val="multilevel"/>
    <w:tmpl w:val="FDCE5E8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51A75E3"/>
    <w:multiLevelType w:val="hybridMultilevel"/>
    <w:tmpl w:val="C74AEC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3706F"/>
    <w:multiLevelType w:val="multilevel"/>
    <w:tmpl w:val="23E69F62"/>
    <w:lvl w:ilvl="0">
      <w:start w:val="3"/>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520" w:hanging="2520"/>
      </w:pPr>
      <w:rPr>
        <w:rFonts w:hint="default"/>
        <w:color w:val="auto"/>
      </w:rPr>
    </w:lvl>
  </w:abstractNum>
  <w:abstractNum w:abstractNumId="3" w15:restartNumberingAfterBreak="0">
    <w:nsid w:val="0A52126E"/>
    <w:multiLevelType w:val="hybridMultilevel"/>
    <w:tmpl w:val="817E1DB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534337"/>
    <w:multiLevelType w:val="multilevel"/>
    <w:tmpl w:val="A30A2614"/>
    <w:lvl w:ilvl="0">
      <w:start w:val="11"/>
      <w:numFmt w:val="decimal"/>
      <w:lvlText w:val="%1"/>
      <w:lvlJc w:val="left"/>
      <w:pPr>
        <w:ind w:left="540" w:hanging="540"/>
      </w:pPr>
      <w:rPr>
        <w:rFonts w:eastAsia="Times New Roman" w:hint="default"/>
        <w:color w:val="000000" w:themeColor="text1"/>
      </w:rPr>
    </w:lvl>
    <w:lvl w:ilvl="1">
      <w:start w:val="1"/>
      <w:numFmt w:val="decimal"/>
      <w:lvlText w:val="%1.%2"/>
      <w:lvlJc w:val="left"/>
      <w:pPr>
        <w:ind w:left="720" w:hanging="720"/>
      </w:pPr>
      <w:rPr>
        <w:rFonts w:eastAsia="Times New Roman" w:hint="default"/>
        <w:color w:val="000000" w:themeColor="text1"/>
      </w:rPr>
    </w:lvl>
    <w:lvl w:ilvl="2">
      <w:start w:val="1"/>
      <w:numFmt w:val="decimal"/>
      <w:lvlText w:val="%1.%2.%3"/>
      <w:lvlJc w:val="left"/>
      <w:pPr>
        <w:ind w:left="1080" w:hanging="108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440" w:hanging="1440"/>
      </w:pPr>
      <w:rPr>
        <w:rFonts w:eastAsia="Times New Roman" w:hint="default"/>
        <w:color w:val="000000" w:themeColor="text1"/>
      </w:rPr>
    </w:lvl>
    <w:lvl w:ilvl="5">
      <w:start w:val="1"/>
      <w:numFmt w:val="decimal"/>
      <w:lvlText w:val="%1.%2.%3.%4.%5.%6"/>
      <w:lvlJc w:val="left"/>
      <w:pPr>
        <w:ind w:left="1800" w:hanging="1800"/>
      </w:pPr>
      <w:rPr>
        <w:rFonts w:eastAsia="Times New Roman" w:hint="default"/>
        <w:color w:val="000000" w:themeColor="text1"/>
      </w:rPr>
    </w:lvl>
    <w:lvl w:ilvl="6">
      <w:start w:val="1"/>
      <w:numFmt w:val="decimal"/>
      <w:lvlText w:val="%1.%2.%3.%4.%5.%6.%7"/>
      <w:lvlJc w:val="left"/>
      <w:pPr>
        <w:ind w:left="2160" w:hanging="2160"/>
      </w:pPr>
      <w:rPr>
        <w:rFonts w:eastAsia="Times New Roman" w:hint="default"/>
        <w:color w:val="000000" w:themeColor="text1"/>
      </w:rPr>
    </w:lvl>
    <w:lvl w:ilvl="7">
      <w:start w:val="1"/>
      <w:numFmt w:val="decimal"/>
      <w:lvlText w:val="%1.%2.%3.%4.%5.%6.%7.%8"/>
      <w:lvlJc w:val="left"/>
      <w:pPr>
        <w:ind w:left="2520" w:hanging="2520"/>
      </w:pPr>
      <w:rPr>
        <w:rFonts w:eastAsia="Times New Roman" w:hint="default"/>
        <w:color w:val="000000" w:themeColor="text1"/>
      </w:rPr>
    </w:lvl>
    <w:lvl w:ilvl="8">
      <w:start w:val="1"/>
      <w:numFmt w:val="decimal"/>
      <w:lvlText w:val="%1.%2.%3.%4.%5.%6.%7.%8.%9"/>
      <w:lvlJc w:val="left"/>
      <w:pPr>
        <w:ind w:left="2520" w:hanging="2520"/>
      </w:pPr>
      <w:rPr>
        <w:rFonts w:eastAsia="Times New Roman" w:hint="default"/>
        <w:color w:val="000000" w:themeColor="text1"/>
      </w:rPr>
    </w:lvl>
  </w:abstractNum>
  <w:abstractNum w:abstractNumId="5" w15:restartNumberingAfterBreak="0">
    <w:nsid w:val="0D971A45"/>
    <w:multiLevelType w:val="multilevel"/>
    <w:tmpl w:val="021C4BC0"/>
    <w:lvl w:ilvl="0">
      <w:start w:val="1"/>
      <w:numFmt w:val="bullet"/>
      <w:lvlText w:val=""/>
      <w:lvlJc w:val="left"/>
      <w:pPr>
        <w:ind w:left="360" w:hanging="360"/>
      </w:pPr>
      <w:rPr>
        <w:rFonts w:ascii="Wingdings" w:hAnsi="Wingding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6565A4"/>
    <w:multiLevelType w:val="multilevel"/>
    <w:tmpl w:val="0940172C"/>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1F4022F7"/>
    <w:multiLevelType w:val="multilevel"/>
    <w:tmpl w:val="2A6E3CD0"/>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27A6749"/>
    <w:multiLevelType w:val="multilevel"/>
    <w:tmpl w:val="730AE9B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31C347B"/>
    <w:multiLevelType w:val="multilevel"/>
    <w:tmpl w:val="021C4BC0"/>
    <w:lvl w:ilvl="0">
      <w:start w:val="1"/>
      <w:numFmt w:val="bullet"/>
      <w:lvlText w:val=""/>
      <w:lvlJc w:val="left"/>
      <w:pPr>
        <w:ind w:left="108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2B1502BD"/>
    <w:multiLevelType w:val="multilevel"/>
    <w:tmpl w:val="8A5A3318"/>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F156C1D"/>
    <w:multiLevelType w:val="hybridMultilevel"/>
    <w:tmpl w:val="A9B044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55D0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DF349D"/>
    <w:multiLevelType w:val="multilevel"/>
    <w:tmpl w:val="5F12CE6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D30BC4"/>
    <w:multiLevelType w:val="hybridMultilevel"/>
    <w:tmpl w:val="02EC71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F1CB4"/>
    <w:multiLevelType w:val="hybridMultilevel"/>
    <w:tmpl w:val="CCFEE6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537262"/>
    <w:multiLevelType w:val="multilevel"/>
    <w:tmpl w:val="CDF0E94E"/>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52DA1"/>
    <w:multiLevelType w:val="multilevel"/>
    <w:tmpl w:val="DDC8E736"/>
    <w:lvl w:ilvl="0">
      <w:start w:val="1"/>
      <w:numFmt w:val="decimal"/>
      <w:pStyle w:val="Heading1"/>
      <w:lvlText w:val="%1"/>
      <w:lvlJc w:val="left"/>
      <w:pPr>
        <w:ind w:left="3402" w:hanging="284"/>
      </w:pPr>
      <w:rPr>
        <w:rFonts w:hint="default"/>
      </w:rPr>
    </w:lvl>
    <w:lvl w:ilvl="1">
      <w:start w:val="1"/>
      <w:numFmt w:val="decimal"/>
      <w:pStyle w:val="ParagraphTextnumbered"/>
      <w:lvlText w:val="%1.%2"/>
      <w:lvlJc w:val="left"/>
      <w:pPr>
        <w:ind w:left="567" w:hanging="567"/>
      </w:pPr>
      <w:rPr>
        <w:rFonts w:ascii="Calibri" w:hAnsi="Calibri" w:cs="Calibri" w:hint="default"/>
        <w:color w:val="92D050"/>
        <w:sz w:val="32"/>
        <w:szCs w:val="32"/>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8" w15:restartNumberingAfterBreak="0">
    <w:nsid w:val="404A180C"/>
    <w:multiLevelType w:val="multilevel"/>
    <w:tmpl w:val="4EBC15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3083DA4"/>
    <w:multiLevelType w:val="multilevel"/>
    <w:tmpl w:val="D43CA86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87B545C"/>
    <w:multiLevelType w:val="hybridMultilevel"/>
    <w:tmpl w:val="02EC71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787173"/>
    <w:multiLevelType w:val="multilevel"/>
    <w:tmpl w:val="1E921BA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CA34B86"/>
    <w:multiLevelType w:val="multilevel"/>
    <w:tmpl w:val="23944BDA"/>
    <w:lvl w:ilvl="0">
      <w:start w:val="1"/>
      <w:numFmt w:val="decimal"/>
      <w:lvlText w:val="%1)"/>
      <w:lvlJc w:val="left"/>
      <w:pPr>
        <w:ind w:left="360" w:hanging="360"/>
      </w:pPr>
      <w:rPr>
        <w:b w:val="0"/>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601B30"/>
    <w:multiLevelType w:val="multilevel"/>
    <w:tmpl w:val="64709034"/>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0E307F"/>
    <w:multiLevelType w:val="multilevel"/>
    <w:tmpl w:val="4768B0D2"/>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254386F"/>
    <w:multiLevelType w:val="hybridMultilevel"/>
    <w:tmpl w:val="96C237A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A25862"/>
    <w:multiLevelType w:val="multilevel"/>
    <w:tmpl w:val="F75E54FC"/>
    <w:lvl w:ilvl="0">
      <w:start w:val="5"/>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520" w:hanging="2520"/>
      </w:pPr>
      <w:rPr>
        <w:rFonts w:hint="default"/>
        <w:color w:val="000000"/>
      </w:rPr>
    </w:lvl>
  </w:abstractNum>
  <w:abstractNum w:abstractNumId="27" w15:restartNumberingAfterBreak="0">
    <w:nsid w:val="54C43D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9BB33C7"/>
    <w:multiLevelType w:val="multilevel"/>
    <w:tmpl w:val="423C6D7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AFE0B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822899"/>
    <w:multiLevelType w:val="multilevel"/>
    <w:tmpl w:val="6890F1E8"/>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CC25B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05590"/>
    <w:multiLevelType w:val="multilevel"/>
    <w:tmpl w:val="5F3AC4E8"/>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72D72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E96ED4"/>
    <w:multiLevelType w:val="hybridMultilevel"/>
    <w:tmpl w:val="FB34A830"/>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9705D1"/>
    <w:multiLevelType w:val="multilevel"/>
    <w:tmpl w:val="5F12CE6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0762F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894AC8"/>
    <w:multiLevelType w:val="multilevel"/>
    <w:tmpl w:val="37A64DB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35A0C39"/>
    <w:multiLevelType w:val="multilevel"/>
    <w:tmpl w:val="0940172C"/>
    <w:lvl w:ilvl="0">
      <w:start w:val="1"/>
      <w:numFmt w:val="bullet"/>
      <w:lvlText w:val=""/>
      <w:lvlJc w:val="left"/>
      <w:pPr>
        <w:ind w:left="108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9" w15:restartNumberingAfterBreak="0">
    <w:nsid w:val="73C10B3C"/>
    <w:multiLevelType w:val="hybridMultilevel"/>
    <w:tmpl w:val="6DE43D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F29C6"/>
    <w:multiLevelType w:val="multilevel"/>
    <w:tmpl w:val="B1C07E94"/>
    <w:lvl w:ilvl="0">
      <w:start w:val="5"/>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41" w15:restartNumberingAfterBreak="0">
    <w:nsid w:val="765B5C4C"/>
    <w:multiLevelType w:val="multilevel"/>
    <w:tmpl w:val="254E6B4A"/>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AC07153"/>
    <w:multiLevelType w:val="multilevel"/>
    <w:tmpl w:val="8D44125A"/>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AE92183"/>
    <w:multiLevelType w:val="multilevel"/>
    <w:tmpl w:val="B854E21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B164EF7"/>
    <w:multiLevelType w:val="multilevel"/>
    <w:tmpl w:val="3E8010D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BAC375D"/>
    <w:multiLevelType w:val="multilevel"/>
    <w:tmpl w:val="0940172C"/>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6" w15:restartNumberingAfterBreak="0">
    <w:nsid w:val="7ECB7DF3"/>
    <w:multiLevelType w:val="multilevel"/>
    <w:tmpl w:val="48CAF864"/>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F4C4EAB"/>
    <w:multiLevelType w:val="multilevel"/>
    <w:tmpl w:val="6E6243F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7FB05A41"/>
    <w:multiLevelType w:val="multilevel"/>
    <w:tmpl w:val="68ACFAE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481628388">
    <w:abstractNumId w:val="13"/>
  </w:num>
  <w:num w:numId="2" w16cid:durableId="1564024106">
    <w:abstractNumId w:val="35"/>
  </w:num>
  <w:num w:numId="3" w16cid:durableId="1212378537">
    <w:abstractNumId w:val="22"/>
  </w:num>
  <w:num w:numId="4" w16cid:durableId="264535808">
    <w:abstractNumId w:val="36"/>
  </w:num>
  <w:num w:numId="5" w16cid:durableId="28528918">
    <w:abstractNumId w:val="27"/>
  </w:num>
  <w:num w:numId="6" w16cid:durableId="1978802030">
    <w:abstractNumId w:val="12"/>
  </w:num>
  <w:num w:numId="7" w16cid:durableId="1002971519">
    <w:abstractNumId w:val="29"/>
  </w:num>
  <w:num w:numId="8" w16cid:durableId="531696074">
    <w:abstractNumId w:val="31"/>
  </w:num>
  <w:num w:numId="9" w16cid:durableId="1229029163">
    <w:abstractNumId w:val="14"/>
  </w:num>
  <w:num w:numId="10" w16cid:durableId="1254242885">
    <w:abstractNumId w:val="33"/>
  </w:num>
  <w:num w:numId="11" w16cid:durableId="2030596652">
    <w:abstractNumId w:val="16"/>
  </w:num>
  <w:num w:numId="12" w16cid:durableId="204410126">
    <w:abstractNumId w:val="39"/>
  </w:num>
  <w:num w:numId="13" w16cid:durableId="419526735">
    <w:abstractNumId w:val="34"/>
  </w:num>
  <w:num w:numId="14" w16cid:durableId="1613900298">
    <w:abstractNumId w:val="23"/>
  </w:num>
  <w:num w:numId="15" w16cid:durableId="187375047">
    <w:abstractNumId w:val="46"/>
  </w:num>
  <w:num w:numId="16" w16cid:durableId="1842813721">
    <w:abstractNumId w:val="17"/>
  </w:num>
  <w:num w:numId="17" w16cid:durableId="924538146">
    <w:abstractNumId w:val="15"/>
  </w:num>
  <w:num w:numId="18" w16cid:durableId="908736710">
    <w:abstractNumId w:val="11"/>
  </w:num>
  <w:num w:numId="19" w16cid:durableId="128984683">
    <w:abstractNumId w:val="5"/>
  </w:num>
  <w:num w:numId="20" w16cid:durableId="1566263246">
    <w:abstractNumId w:val="9"/>
  </w:num>
  <w:num w:numId="21" w16cid:durableId="1078670460">
    <w:abstractNumId w:val="25"/>
  </w:num>
  <w:num w:numId="22" w16cid:durableId="1774979991">
    <w:abstractNumId w:val="2"/>
  </w:num>
  <w:num w:numId="23" w16cid:durableId="1411535012">
    <w:abstractNumId w:val="1"/>
  </w:num>
  <w:num w:numId="24" w16cid:durableId="1708600840">
    <w:abstractNumId w:val="26"/>
  </w:num>
  <w:num w:numId="25" w16cid:durableId="1932155516">
    <w:abstractNumId w:val="21"/>
  </w:num>
  <w:num w:numId="26" w16cid:durableId="1798715312">
    <w:abstractNumId w:val="47"/>
  </w:num>
  <w:num w:numId="27" w16cid:durableId="1528451238">
    <w:abstractNumId w:val="28"/>
  </w:num>
  <w:num w:numId="28" w16cid:durableId="916792403">
    <w:abstractNumId w:val="48"/>
  </w:num>
  <w:num w:numId="29" w16cid:durableId="164055189">
    <w:abstractNumId w:val="10"/>
  </w:num>
  <w:num w:numId="30" w16cid:durableId="1923637816">
    <w:abstractNumId w:val="4"/>
  </w:num>
  <w:num w:numId="31" w16cid:durableId="541596909">
    <w:abstractNumId w:val="7"/>
  </w:num>
  <w:num w:numId="32" w16cid:durableId="1468084491">
    <w:abstractNumId w:val="42"/>
  </w:num>
  <w:num w:numId="33" w16cid:durableId="580480283">
    <w:abstractNumId w:val="18"/>
  </w:num>
  <w:num w:numId="34" w16cid:durableId="484665189">
    <w:abstractNumId w:val="6"/>
  </w:num>
  <w:num w:numId="35" w16cid:durableId="1555119702">
    <w:abstractNumId w:val="45"/>
  </w:num>
  <w:num w:numId="36" w16cid:durableId="12192904">
    <w:abstractNumId w:val="20"/>
  </w:num>
  <w:num w:numId="37" w16cid:durableId="1038819949">
    <w:abstractNumId w:val="38"/>
  </w:num>
  <w:num w:numId="38" w16cid:durableId="569116365">
    <w:abstractNumId w:val="37"/>
  </w:num>
  <w:num w:numId="39" w16cid:durableId="717050639">
    <w:abstractNumId w:val="40"/>
  </w:num>
  <w:num w:numId="40" w16cid:durableId="1673138623">
    <w:abstractNumId w:val="19"/>
  </w:num>
  <w:num w:numId="41" w16cid:durableId="224876368">
    <w:abstractNumId w:val="8"/>
  </w:num>
  <w:num w:numId="42" w16cid:durableId="237058726">
    <w:abstractNumId w:val="43"/>
  </w:num>
  <w:num w:numId="43" w16cid:durableId="1855535863">
    <w:abstractNumId w:val="41"/>
  </w:num>
  <w:num w:numId="44" w16cid:durableId="2041779131">
    <w:abstractNumId w:val="3"/>
  </w:num>
  <w:num w:numId="45" w16cid:durableId="1161501944">
    <w:abstractNumId w:val="0"/>
  </w:num>
  <w:num w:numId="46" w16cid:durableId="1487016931">
    <w:abstractNumId w:val="32"/>
  </w:num>
  <w:num w:numId="47" w16cid:durableId="523132860">
    <w:abstractNumId w:val="30"/>
  </w:num>
  <w:num w:numId="48" w16cid:durableId="1653682550">
    <w:abstractNumId w:val="44"/>
  </w:num>
  <w:num w:numId="49" w16cid:durableId="184971554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C2"/>
    <w:rsid w:val="00021D35"/>
    <w:rsid w:val="000265FC"/>
    <w:rsid w:val="000304C6"/>
    <w:rsid w:val="00035729"/>
    <w:rsid w:val="00041029"/>
    <w:rsid w:val="00063184"/>
    <w:rsid w:val="00096232"/>
    <w:rsid w:val="000B2D36"/>
    <w:rsid w:val="000D3345"/>
    <w:rsid w:val="000D71AD"/>
    <w:rsid w:val="000D7363"/>
    <w:rsid w:val="000D79B7"/>
    <w:rsid w:val="000F6B0F"/>
    <w:rsid w:val="00135AB2"/>
    <w:rsid w:val="001421CC"/>
    <w:rsid w:val="00154BE2"/>
    <w:rsid w:val="001610ED"/>
    <w:rsid w:val="00161C27"/>
    <w:rsid w:val="0019103D"/>
    <w:rsid w:val="001932F6"/>
    <w:rsid w:val="0019587F"/>
    <w:rsid w:val="00196117"/>
    <w:rsid w:val="001A6959"/>
    <w:rsid w:val="001A769F"/>
    <w:rsid w:val="001A7827"/>
    <w:rsid w:val="001B763F"/>
    <w:rsid w:val="001C7B20"/>
    <w:rsid w:val="001D123B"/>
    <w:rsid w:val="001F13B9"/>
    <w:rsid w:val="001F5C49"/>
    <w:rsid w:val="002112BF"/>
    <w:rsid w:val="00216B2E"/>
    <w:rsid w:val="0023387C"/>
    <w:rsid w:val="00237677"/>
    <w:rsid w:val="002747B8"/>
    <w:rsid w:val="00281EA3"/>
    <w:rsid w:val="00292320"/>
    <w:rsid w:val="00297EA9"/>
    <w:rsid w:val="002A0D35"/>
    <w:rsid w:val="002A2507"/>
    <w:rsid w:val="002A55A3"/>
    <w:rsid w:val="002C2F99"/>
    <w:rsid w:val="002E267E"/>
    <w:rsid w:val="002E51EA"/>
    <w:rsid w:val="00307A1E"/>
    <w:rsid w:val="0034273C"/>
    <w:rsid w:val="00350ECB"/>
    <w:rsid w:val="00357475"/>
    <w:rsid w:val="003649D6"/>
    <w:rsid w:val="00373753"/>
    <w:rsid w:val="00380936"/>
    <w:rsid w:val="003B04F4"/>
    <w:rsid w:val="003B6737"/>
    <w:rsid w:val="003C7D39"/>
    <w:rsid w:val="003E69FF"/>
    <w:rsid w:val="003F1C74"/>
    <w:rsid w:val="00415EF3"/>
    <w:rsid w:val="00445553"/>
    <w:rsid w:val="00454AD2"/>
    <w:rsid w:val="004940CE"/>
    <w:rsid w:val="00496940"/>
    <w:rsid w:val="004A0E2B"/>
    <w:rsid w:val="00503DCB"/>
    <w:rsid w:val="0050694D"/>
    <w:rsid w:val="005112FB"/>
    <w:rsid w:val="005154C2"/>
    <w:rsid w:val="00535890"/>
    <w:rsid w:val="00555199"/>
    <w:rsid w:val="005706AE"/>
    <w:rsid w:val="005709BC"/>
    <w:rsid w:val="00570D29"/>
    <w:rsid w:val="00572A4C"/>
    <w:rsid w:val="005879AD"/>
    <w:rsid w:val="00590C26"/>
    <w:rsid w:val="00594BC2"/>
    <w:rsid w:val="005C3622"/>
    <w:rsid w:val="005F3696"/>
    <w:rsid w:val="00636763"/>
    <w:rsid w:val="00636D60"/>
    <w:rsid w:val="00674F57"/>
    <w:rsid w:val="006D35DA"/>
    <w:rsid w:val="006F736D"/>
    <w:rsid w:val="00702325"/>
    <w:rsid w:val="00704E72"/>
    <w:rsid w:val="0071113B"/>
    <w:rsid w:val="00725973"/>
    <w:rsid w:val="00735611"/>
    <w:rsid w:val="00736C5D"/>
    <w:rsid w:val="007402E8"/>
    <w:rsid w:val="00754388"/>
    <w:rsid w:val="00776911"/>
    <w:rsid w:val="0077736C"/>
    <w:rsid w:val="00791ADB"/>
    <w:rsid w:val="00791D68"/>
    <w:rsid w:val="007931AB"/>
    <w:rsid w:val="007A58A3"/>
    <w:rsid w:val="007A73B7"/>
    <w:rsid w:val="007B6469"/>
    <w:rsid w:val="007C2705"/>
    <w:rsid w:val="007D0B33"/>
    <w:rsid w:val="007D6F6E"/>
    <w:rsid w:val="007E16D4"/>
    <w:rsid w:val="007F29FC"/>
    <w:rsid w:val="00804826"/>
    <w:rsid w:val="008062B8"/>
    <w:rsid w:val="0080660A"/>
    <w:rsid w:val="0082743A"/>
    <w:rsid w:val="00840E0E"/>
    <w:rsid w:val="00853D46"/>
    <w:rsid w:val="00876189"/>
    <w:rsid w:val="00884D96"/>
    <w:rsid w:val="008979E3"/>
    <w:rsid w:val="008E5095"/>
    <w:rsid w:val="008E61F3"/>
    <w:rsid w:val="008F1112"/>
    <w:rsid w:val="008F14A5"/>
    <w:rsid w:val="008F752D"/>
    <w:rsid w:val="008F7AE1"/>
    <w:rsid w:val="009349F0"/>
    <w:rsid w:val="0094171A"/>
    <w:rsid w:val="00942A60"/>
    <w:rsid w:val="009470C3"/>
    <w:rsid w:val="009764B6"/>
    <w:rsid w:val="009803C2"/>
    <w:rsid w:val="00982052"/>
    <w:rsid w:val="009A7F71"/>
    <w:rsid w:val="009B3995"/>
    <w:rsid w:val="009C2BAD"/>
    <w:rsid w:val="009D19F0"/>
    <w:rsid w:val="009D3035"/>
    <w:rsid w:val="009D75C5"/>
    <w:rsid w:val="00A022D9"/>
    <w:rsid w:val="00A02A17"/>
    <w:rsid w:val="00A27F35"/>
    <w:rsid w:val="00A37CE1"/>
    <w:rsid w:val="00A6139C"/>
    <w:rsid w:val="00A77280"/>
    <w:rsid w:val="00A83E5F"/>
    <w:rsid w:val="00A8627F"/>
    <w:rsid w:val="00A91514"/>
    <w:rsid w:val="00A93728"/>
    <w:rsid w:val="00AB20B1"/>
    <w:rsid w:val="00AD5CE4"/>
    <w:rsid w:val="00AD74CD"/>
    <w:rsid w:val="00AE120D"/>
    <w:rsid w:val="00B01B32"/>
    <w:rsid w:val="00B05FA6"/>
    <w:rsid w:val="00B10F86"/>
    <w:rsid w:val="00B17586"/>
    <w:rsid w:val="00B2348B"/>
    <w:rsid w:val="00B27999"/>
    <w:rsid w:val="00B3124F"/>
    <w:rsid w:val="00B46673"/>
    <w:rsid w:val="00B57AA2"/>
    <w:rsid w:val="00B645F0"/>
    <w:rsid w:val="00B80254"/>
    <w:rsid w:val="00B854FB"/>
    <w:rsid w:val="00B876FF"/>
    <w:rsid w:val="00B90680"/>
    <w:rsid w:val="00B96BDE"/>
    <w:rsid w:val="00BA1F61"/>
    <w:rsid w:val="00BB4228"/>
    <w:rsid w:val="00BD1F7E"/>
    <w:rsid w:val="00BD74FE"/>
    <w:rsid w:val="00C341BA"/>
    <w:rsid w:val="00C426DE"/>
    <w:rsid w:val="00C56FD7"/>
    <w:rsid w:val="00C94296"/>
    <w:rsid w:val="00CD14AD"/>
    <w:rsid w:val="00CD501C"/>
    <w:rsid w:val="00CE7FC9"/>
    <w:rsid w:val="00D025AE"/>
    <w:rsid w:val="00D3583A"/>
    <w:rsid w:val="00D5181D"/>
    <w:rsid w:val="00D54849"/>
    <w:rsid w:val="00D55A33"/>
    <w:rsid w:val="00D619C4"/>
    <w:rsid w:val="00D625F2"/>
    <w:rsid w:val="00D64850"/>
    <w:rsid w:val="00D6730E"/>
    <w:rsid w:val="00D8032D"/>
    <w:rsid w:val="00D87BB1"/>
    <w:rsid w:val="00D90484"/>
    <w:rsid w:val="00DC7331"/>
    <w:rsid w:val="00DE257B"/>
    <w:rsid w:val="00DE70FD"/>
    <w:rsid w:val="00DF392D"/>
    <w:rsid w:val="00DF40D4"/>
    <w:rsid w:val="00E044EF"/>
    <w:rsid w:val="00E158E1"/>
    <w:rsid w:val="00E1617C"/>
    <w:rsid w:val="00E21828"/>
    <w:rsid w:val="00E40E46"/>
    <w:rsid w:val="00E44942"/>
    <w:rsid w:val="00E57D50"/>
    <w:rsid w:val="00E76AD1"/>
    <w:rsid w:val="00E8028E"/>
    <w:rsid w:val="00E9338C"/>
    <w:rsid w:val="00E97D1E"/>
    <w:rsid w:val="00EB7B5F"/>
    <w:rsid w:val="00F05949"/>
    <w:rsid w:val="00F11D1D"/>
    <w:rsid w:val="00F32578"/>
    <w:rsid w:val="00F76559"/>
    <w:rsid w:val="00FE1CEF"/>
    <w:rsid w:val="00FF5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D431C"/>
  <w15:chartTrackingRefBased/>
  <w15:docId w15:val="{325B5B2D-BD2D-4210-ACF8-D69BE385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87BB1"/>
    <w:pPr>
      <w:keepNext/>
      <w:numPr>
        <w:numId w:val="16"/>
      </w:numPr>
      <w:spacing w:after="360" w:line="276" w:lineRule="auto"/>
      <w:jc w:val="both"/>
      <w:outlineLvl w:val="0"/>
    </w:pPr>
    <w:rPr>
      <w:rFonts w:ascii="Arial" w:eastAsia="Cambria" w:hAnsi="Arial" w:cs="Arial"/>
      <w:b/>
      <w:color w:val="56B2CB"/>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4C2"/>
  </w:style>
  <w:style w:type="paragraph" w:styleId="Footer">
    <w:name w:val="footer"/>
    <w:basedOn w:val="Normal"/>
    <w:link w:val="FooterChar"/>
    <w:uiPriority w:val="99"/>
    <w:unhideWhenUsed/>
    <w:rsid w:val="00515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4C2"/>
  </w:style>
  <w:style w:type="paragraph" w:styleId="ListParagraph">
    <w:name w:val="List Paragraph"/>
    <w:basedOn w:val="Normal"/>
    <w:uiPriority w:val="34"/>
    <w:qFormat/>
    <w:rsid w:val="005154C2"/>
    <w:pPr>
      <w:spacing w:after="200" w:line="276" w:lineRule="auto"/>
      <w:ind w:left="720"/>
      <w:contextualSpacing/>
    </w:pPr>
  </w:style>
  <w:style w:type="paragraph" w:styleId="BodyText2">
    <w:name w:val="Body Text 2"/>
    <w:basedOn w:val="Normal"/>
    <w:link w:val="BodyText2Char"/>
    <w:rsid w:val="005154C2"/>
    <w:pPr>
      <w:spacing w:after="0" w:line="240" w:lineRule="auto"/>
    </w:pPr>
    <w:rPr>
      <w:rFonts w:ascii="Arial" w:eastAsia="Times New Roman" w:hAnsi="Arial" w:cs="Arial"/>
      <w:sz w:val="28"/>
      <w:szCs w:val="24"/>
    </w:rPr>
  </w:style>
  <w:style w:type="character" w:customStyle="1" w:styleId="BodyText2Char">
    <w:name w:val="Body Text 2 Char"/>
    <w:basedOn w:val="DefaultParagraphFont"/>
    <w:link w:val="BodyText2"/>
    <w:rsid w:val="005154C2"/>
    <w:rPr>
      <w:rFonts w:ascii="Arial" w:eastAsia="Times New Roman" w:hAnsi="Arial" w:cs="Arial"/>
      <w:sz w:val="28"/>
      <w:szCs w:val="24"/>
    </w:rPr>
  </w:style>
  <w:style w:type="paragraph" w:styleId="BodyText3">
    <w:name w:val="Body Text 3"/>
    <w:basedOn w:val="Normal"/>
    <w:link w:val="BodyText3Char"/>
    <w:uiPriority w:val="99"/>
    <w:unhideWhenUsed/>
    <w:rsid w:val="005154C2"/>
    <w:pPr>
      <w:spacing w:after="120" w:line="276" w:lineRule="auto"/>
    </w:pPr>
    <w:rPr>
      <w:sz w:val="16"/>
      <w:szCs w:val="16"/>
    </w:rPr>
  </w:style>
  <w:style w:type="character" w:customStyle="1" w:styleId="BodyText3Char">
    <w:name w:val="Body Text 3 Char"/>
    <w:basedOn w:val="DefaultParagraphFont"/>
    <w:link w:val="BodyText3"/>
    <w:uiPriority w:val="99"/>
    <w:rsid w:val="005154C2"/>
    <w:rPr>
      <w:sz w:val="16"/>
      <w:szCs w:val="16"/>
    </w:rPr>
  </w:style>
  <w:style w:type="character" w:styleId="Hyperlink">
    <w:name w:val="Hyperlink"/>
    <w:basedOn w:val="DefaultParagraphFont"/>
    <w:uiPriority w:val="99"/>
    <w:unhideWhenUsed/>
    <w:rsid w:val="005154C2"/>
    <w:rPr>
      <w:color w:val="0563C1" w:themeColor="hyperlink"/>
      <w:u w:val="single"/>
    </w:rPr>
  </w:style>
  <w:style w:type="paragraph" w:customStyle="1" w:styleId="Default">
    <w:name w:val="Default"/>
    <w:basedOn w:val="Normal"/>
    <w:rsid w:val="005154C2"/>
    <w:pPr>
      <w:autoSpaceDE w:val="0"/>
      <w:autoSpaceDN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E267E"/>
    <w:rPr>
      <w:b/>
      <w:bCs/>
    </w:rPr>
  </w:style>
  <w:style w:type="character" w:customStyle="1" w:styleId="screen-reader-text">
    <w:name w:val="screen-reader-text"/>
    <w:basedOn w:val="DefaultParagraphFont"/>
    <w:rsid w:val="002E267E"/>
  </w:style>
  <w:style w:type="character" w:styleId="UnresolvedMention">
    <w:name w:val="Unresolved Mention"/>
    <w:basedOn w:val="DefaultParagraphFont"/>
    <w:uiPriority w:val="99"/>
    <w:semiHidden/>
    <w:unhideWhenUsed/>
    <w:rsid w:val="00776911"/>
    <w:rPr>
      <w:color w:val="605E5C"/>
      <w:shd w:val="clear" w:color="auto" w:fill="E1DFDD"/>
    </w:rPr>
  </w:style>
  <w:style w:type="paragraph" w:styleId="NormalWeb">
    <w:name w:val="Normal (Web)"/>
    <w:basedOn w:val="Normal"/>
    <w:uiPriority w:val="99"/>
    <w:semiHidden/>
    <w:unhideWhenUsed/>
    <w:rsid w:val="007B64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80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8E"/>
    <w:rPr>
      <w:rFonts w:ascii="Segoe UI" w:hAnsi="Segoe UI" w:cs="Segoe UI"/>
      <w:sz w:val="18"/>
      <w:szCs w:val="18"/>
    </w:rPr>
  </w:style>
  <w:style w:type="paragraph" w:styleId="NoSpacing">
    <w:name w:val="No Spacing"/>
    <w:uiPriority w:val="1"/>
    <w:qFormat/>
    <w:rsid w:val="008F14A5"/>
    <w:pPr>
      <w:spacing w:after="0" w:line="240" w:lineRule="auto"/>
    </w:pPr>
  </w:style>
  <w:style w:type="table" w:styleId="TableGrid">
    <w:name w:val="Table Grid"/>
    <w:basedOn w:val="TableNormal"/>
    <w:uiPriority w:val="39"/>
    <w:rsid w:val="007A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87BB1"/>
    <w:rPr>
      <w:rFonts w:ascii="Arial" w:eastAsia="Cambria" w:hAnsi="Arial" w:cs="Arial"/>
      <w:b/>
      <w:color w:val="56B2CB"/>
      <w:sz w:val="60"/>
      <w:szCs w:val="60"/>
    </w:rPr>
  </w:style>
  <w:style w:type="paragraph" w:customStyle="1" w:styleId="ParagraphTextnumbered">
    <w:name w:val="Paragraph Text (numbered)"/>
    <w:basedOn w:val="Normal"/>
    <w:link w:val="ParagraphTextnumberedChar"/>
    <w:qFormat/>
    <w:rsid w:val="00D87BB1"/>
    <w:pPr>
      <w:numPr>
        <w:ilvl w:val="1"/>
        <w:numId w:val="16"/>
      </w:numPr>
      <w:tabs>
        <w:tab w:val="left" w:pos="0"/>
        <w:tab w:val="left" w:pos="1276"/>
        <w:tab w:val="left" w:pos="1560"/>
      </w:tabs>
      <w:spacing w:after="200" w:line="276" w:lineRule="auto"/>
      <w:jc w:val="both"/>
    </w:pPr>
    <w:rPr>
      <w:rFonts w:ascii="Cambria" w:eastAsia="Cambria" w:hAnsi="Cambria"/>
      <w:sz w:val="23"/>
      <w:szCs w:val="24"/>
    </w:rPr>
  </w:style>
  <w:style w:type="character" w:customStyle="1" w:styleId="ParagraphTextnumberedChar">
    <w:name w:val="Paragraph Text (numbered) Char"/>
    <w:basedOn w:val="DefaultParagraphFont"/>
    <w:link w:val="ParagraphTextnumbered"/>
    <w:rsid w:val="00D87BB1"/>
    <w:rPr>
      <w:rFonts w:ascii="Cambria" w:eastAsia="Cambria" w:hAnsi="Cambria"/>
      <w:sz w:val="23"/>
      <w:szCs w:val="24"/>
    </w:rPr>
  </w:style>
  <w:style w:type="character" w:styleId="CommentReference">
    <w:name w:val="annotation reference"/>
    <w:basedOn w:val="DefaultParagraphFont"/>
    <w:uiPriority w:val="99"/>
    <w:semiHidden/>
    <w:unhideWhenUsed/>
    <w:rsid w:val="003B6737"/>
    <w:rPr>
      <w:sz w:val="16"/>
      <w:szCs w:val="16"/>
    </w:rPr>
  </w:style>
  <w:style w:type="paragraph" w:styleId="CommentText">
    <w:name w:val="annotation text"/>
    <w:basedOn w:val="Normal"/>
    <w:link w:val="CommentTextChar"/>
    <w:uiPriority w:val="99"/>
    <w:unhideWhenUsed/>
    <w:rsid w:val="003B6737"/>
    <w:pPr>
      <w:spacing w:line="240" w:lineRule="auto"/>
    </w:pPr>
    <w:rPr>
      <w:sz w:val="20"/>
      <w:szCs w:val="20"/>
    </w:rPr>
  </w:style>
  <w:style w:type="character" w:customStyle="1" w:styleId="CommentTextChar">
    <w:name w:val="Comment Text Char"/>
    <w:basedOn w:val="DefaultParagraphFont"/>
    <w:link w:val="CommentText"/>
    <w:uiPriority w:val="99"/>
    <w:rsid w:val="003B6737"/>
    <w:rPr>
      <w:sz w:val="20"/>
      <w:szCs w:val="20"/>
    </w:rPr>
  </w:style>
  <w:style w:type="paragraph" w:styleId="CommentSubject">
    <w:name w:val="annotation subject"/>
    <w:basedOn w:val="CommentText"/>
    <w:next w:val="CommentText"/>
    <w:link w:val="CommentSubjectChar"/>
    <w:uiPriority w:val="99"/>
    <w:semiHidden/>
    <w:unhideWhenUsed/>
    <w:rsid w:val="003B6737"/>
    <w:rPr>
      <w:b/>
      <w:bCs/>
    </w:rPr>
  </w:style>
  <w:style w:type="character" w:customStyle="1" w:styleId="CommentSubjectChar">
    <w:name w:val="Comment Subject Char"/>
    <w:basedOn w:val="CommentTextChar"/>
    <w:link w:val="CommentSubject"/>
    <w:uiPriority w:val="99"/>
    <w:semiHidden/>
    <w:rsid w:val="003B6737"/>
    <w:rPr>
      <w:b/>
      <w:bCs/>
      <w:sz w:val="20"/>
      <w:szCs w:val="20"/>
    </w:rPr>
  </w:style>
  <w:style w:type="paragraph" w:styleId="Revision">
    <w:name w:val="Revision"/>
    <w:hidden/>
    <w:uiPriority w:val="99"/>
    <w:semiHidden/>
    <w:rsid w:val="00C56FD7"/>
    <w:pPr>
      <w:spacing w:after="0" w:line="240" w:lineRule="auto"/>
    </w:pPr>
  </w:style>
  <w:style w:type="character" w:styleId="FollowedHyperlink">
    <w:name w:val="FollowedHyperlink"/>
    <w:basedOn w:val="DefaultParagraphFont"/>
    <w:uiPriority w:val="99"/>
    <w:semiHidden/>
    <w:unhideWhenUsed/>
    <w:rsid w:val="009820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6683">
      <w:bodyDiv w:val="1"/>
      <w:marLeft w:val="0"/>
      <w:marRight w:val="0"/>
      <w:marTop w:val="0"/>
      <w:marBottom w:val="0"/>
      <w:divBdr>
        <w:top w:val="none" w:sz="0" w:space="0" w:color="auto"/>
        <w:left w:val="none" w:sz="0" w:space="0" w:color="auto"/>
        <w:bottom w:val="none" w:sz="0" w:space="0" w:color="auto"/>
        <w:right w:val="none" w:sz="0" w:space="0" w:color="auto"/>
      </w:divBdr>
    </w:div>
    <w:div w:id="562444694">
      <w:bodyDiv w:val="1"/>
      <w:marLeft w:val="0"/>
      <w:marRight w:val="0"/>
      <w:marTop w:val="0"/>
      <w:marBottom w:val="0"/>
      <w:divBdr>
        <w:top w:val="none" w:sz="0" w:space="0" w:color="auto"/>
        <w:left w:val="none" w:sz="0" w:space="0" w:color="auto"/>
        <w:bottom w:val="none" w:sz="0" w:space="0" w:color="auto"/>
        <w:right w:val="none" w:sz="0" w:space="0" w:color="auto"/>
      </w:divBdr>
    </w:div>
    <w:div w:id="1178277561">
      <w:bodyDiv w:val="1"/>
      <w:marLeft w:val="0"/>
      <w:marRight w:val="0"/>
      <w:marTop w:val="0"/>
      <w:marBottom w:val="0"/>
      <w:divBdr>
        <w:top w:val="none" w:sz="0" w:space="0" w:color="auto"/>
        <w:left w:val="none" w:sz="0" w:space="0" w:color="auto"/>
        <w:bottom w:val="none" w:sz="0" w:space="0" w:color="auto"/>
        <w:right w:val="none" w:sz="0" w:space="0" w:color="auto"/>
      </w:divBdr>
    </w:div>
    <w:div w:id="1591962044">
      <w:bodyDiv w:val="1"/>
      <w:marLeft w:val="0"/>
      <w:marRight w:val="0"/>
      <w:marTop w:val="0"/>
      <w:marBottom w:val="0"/>
      <w:divBdr>
        <w:top w:val="none" w:sz="0" w:space="0" w:color="auto"/>
        <w:left w:val="none" w:sz="0" w:space="0" w:color="auto"/>
        <w:bottom w:val="none" w:sz="0" w:space="0" w:color="auto"/>
        <w:right w:val="none" w:sz="0" w:space="0" w:color="auto"/>
      </w:divBdr>
    </w:div>
    <w:div w:id="175774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s.civilservice.gov.uk/guidance/marketing/branding-guidelin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NULL" TargetMode="External"/><Relationship Id="rId4" Type="http://schemas.openxmlformats.org/officeDocument/2006/relationships/webSettings" Target="webSettings.xml"/><Relationship Id="rId9" Type="http://schemas.openxmlformats.org/officeDocument/2006/relationships/hyperlink" Target="https://assets.publishing.service.gov.uk/media/688cb7f7dc6688ed5087836d/subsidy_control_a_guide_for_beneficiaries.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90.emf"/><Relationship Id="rId5" Type="http://schemas.openxmlformats.org/officeDocument/2006/relationships/image" Target="media/image9.emf"/><Relationship Id="rId4" Type="http://schemas.openxmlformats.org/officeDocument/2006/relationships/image" Target="media/image80.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Darshana Patel</dc:creator>
  <cp:keywords/>
  <dc:description/>
  <cp:lastModifiedBy>Darshana Patel</cp:lastModifiedBy>
  <cp:revision>2</cp:revision>
  <dcterms:created xsi:type="dcterms:W3CDTF">2025-09-19T13:08:00Z</dcterms:created>
  <dcterms:modified xsi:type="dcterms:W3CDTF">2025-09-19T13:08:00Z</dcterms:modified>
</cp:coreProperties>
</file>